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B13" w:rsidRPr="00FF1459" w:rsidRDefault="00FF1459" w:rsidP="00FF1459">
      <w:pPr>
        <w:shd w:val="clear" w:color="auto" w:fill="FFFFFF"/>
        <w:spacing w:before="100" w:beforeAutospacing="1" w:after="100" w:afterAutospacing="1" w:line="240" w:lineRule="auto"/>
        <w:jc w:val="both"/>
        <w:outlineLvl w:val="2"/>
        <w:rPr>
          <w:rFonts w:ascii="Times New Roman" w:eastAsia="Times New Roman" w:hAnsi="Times New Roman" w:cs="Times New Roman"/>
          <w:b/>
          <w:sz w:val="28"/>
          <w:szCs w:val="28"/>
          <w:lang w:eastAsia="ru-RU"/>
        </w:rPr>
      </w:pPr>
      <w:r>
        <w:rPr>
          <w:rFonts w:ascii="Times New Roman" w:hAnsi="Times New Roman" w:cs="Times New Roman"/>
          <w:b/>
          <w:sz w:val="28"/>
          <w:szCs w:val="28"/>
          <w:lang w:val="kk-KZ"/>
        </w:rPr>
        <w:t>Лекция 3</w:t>
      </w:r>
      <w:r w:rsidR="00A5040F" w:rsidRPr="005D13A9">
        <w:rPr>
          <w:rFonts w:ascii="Times New Roman" w:hAnsi="Times New Roman" w:cs="Times New Roman"/>
          <w:b/>
          <w:sz w:val="28"/>
          <w:szCs w:val="28"/>
          <w:lang w:val="kk-KZ"/>
        </w:rPr>
        <w:t>.</w:t>
      </w:r>
      <w:r w:rsidR="005D13A9" w:rsidRPr="005D13A9">
        <w:rPr>
          <w:rFonts w:ascii="Times New Roman" w:hAnsi="Times New Roman" w:cs="Times New Roman"/>
          <w:b/>
          <w:sz w:val="28"/>
          <w:szCs w:val="28"/>
          <w:lang w:val="kk-KZ"/>
        </w:rPr>
        <w:t xml:space="preserve"> </w:t>
      </w:r>
      <w:r w:rsidR="00A41286">
        <w:rPr>
          <w:rFonts w:ascii="Times New Roman" w:hAnsi="Times New Roman" w:cs="Times New Roman"/>
          <w:b/>
          <w:sz w:val="28"/>
          <w:szCs w:val="28"/>
          <w:lang w:val="kk-KZ"/>
        </w:rPr>
        <w:t>Шифрование методом г</w:t>
      </w:r>
      <w:proofErr w:type="spellStart"/>
      <w:r w:rsidRPr="00FF1459">
        <w:rPr>
          <w:rFonts w:ascii="Times New Roman" w:hAnsi="Times New Roman" w:cs="Times New Roman"/>
          <w:b/>
          <w:sz w:val="28"/>
          <w:szCs w:val="28"/>
        </w:rPr>
        <w:t>аммирование</w:t>
      </w:r>
      <w:proofErr w:type="spellEnd"/>
      <w:r w:rsidRPr="00FF1459">
        <w:rPr>
          <w:rFonts w:ascii="Times New Roman" w:hAnsi="Times New Roman" w:cs="Times New Roman"/>
          <w:b/>
          <w:sz w:val="28"/>
          <w:szCs w:val="28"/>
        </w:rPr>
        <w:t xml:space="preserve">. </w:t>
      </w:r>
      <w:r w:rsidRPr="00FF1459">
        <w:rPr>
          <w:rFonts w:ascii="Times New Roman" w:hAnsi="Times New Roman" w:cs="Times New Roman"/>
          <w:b/>
          <w:sz w:val="28"/>
          <w:szCs w:val="28"/>
          <w:lang w:val="kk-KZ"/>
        </w:rPr>
        <w:t xml:space="preserve">Модульное гаммирование. Случайные и псевдослучайные гаммы. </w:t>
      </w:r>
      <w:r w:rsidRPr="00FF1459">
        <w:rPr>
          <w:rFonts w:ascii="Times New Roman" w:hAnsi="Times New Roman" w:cs="Times New Roman"/>
          <w:b/>
          <w:sz w:val="28"/>
          <w:szCs w:val="28"/>
        </w:rPr>
        <w:t>Нулевая вертикальная биграмма(НВБ).</w:t>
      </w:r>
      <w:r w:rsidRPr="00FF1459">
        <w:rPr>
          <w:rFonts w:ascii="Times New Roman" w:hAnsi="Times New Roman" w:cs="Times New Roman"/>
          <w:b/>
          <w:sz w:val="28"/>
          <w:szCs w:val="28"/>
          <w:lang w:val="kk-KZ"/>
        </w:rPr>
        <w:t xml:space="preserve"> </w:t>
      </w:r>
    </w:p>
    <w:p w:rsidR="0073527D" w:rsidRDefault="0073527D" w:rsidP="00016B1B">
      <w:pPr>
        <w:spacing w:after="0" w:line="240" w:lineRule="auto"/>
        <w:ind w:firstLine="708"/>
        <w:rPr>
          <w:rFonts w:ascii="Times New Roman" w:eastAsia="Times New Roman" w:hAnsi="Times New Roman" w:cs="Times New Roman"/>
          <w:sz w:val="24"/>
          <w:szCs w:val="24"/>
          <w:lang w:eastAsia="ru-RU"/>
        </w:rPr>
      </w:pPr>
      <w:r w:rsidRPr="0073527D">
        <w:rPr>
          <w:rFonts w:ascii="Times New Roman" w:eastAsia="Times New Roman" w:hAnsi="Times New Roman" w:cs="Times New Roman"/>
          <w:b/>
          <w:sz w:val="24"/>
          <w:szCs w:val="24"/>
          <w:lang w:eastAsia="ru-RU"/>
        </w:rPr>
        <w:t>Гамма</w:t>
      </w:r>
      <w:r w:rsidRPr="0073527D">
        <w:rPr>
          <w:rFonts w:ascii="Times New Roman" w:eastAsia="Times New Roman" w:hAnsi="Times New Roman" w:cs="Times New Roman"/>
          <w:sz w:val="24"/>
          <w:szCs w:val="24"/>
          <w:lang w:eastAsia="ru-RU"/>
        </w:rPr>
        <w:t xml:space="preserve"> - в криптографии - псевдослучайная числовая последовательность, вырабатываемая по определенному алгоритму и используемая для зашифрования открытых данных и расшифрования зашифрованных данных.</w:t>
      </w:r>
    </w:p>
    <w:p w:rsidR="00016B1B" w:rsidRDefault="00016B1B" w:rsidP="00016B1B">
      <w:pPr>
        <w:spacing w:after="0" w:line="240" w:lineRule="auto"/>
        <w:ind w:firstLine="708"/>
        <w:rPr>
          <w:rFonts w:ascii="Times New Roman" w:eastAsia="Times New Roman" w:hAnsi="Times New Roman" w:cs="Times New Roman"/>
          <w:sz w:val="24"/>
          <w:szCs w:val="24"/>
          <w:lang w:eastAsia="ru-RU"/>
        </w:rPr>
      </w:pPr>
      <w:r w:rsidRPr="0073527D">
        <w:rPr>
          <w:rFonts w:ascii="Times New Roman" w:eastAsia="Times New Roman" w:hAnsi="Times New Roman" w:cs="Times New Roman"/>
          <w:b/>
          <w:sz w:val="24"/>
          <w:szCs w:val="24"/>
          <w:lang w:eastAsia="ru-RU"/>
        </w:rPr>
        <w:t>Гаммирование</w:t>
      </w:r>
      <w:r w:rsidRPr="00016B1B">
        <w:rPr>
          <w:rFonts w:ascii="Times New Roman" w:eastAsia="Times New Roman" w:hAnsi="Times New Roman" w:cs="Times New Roman"/>
          <w:sz w:val="24"/>
          <w:szCs w:val="24"/>
          <w:lang w:eastAsia="ru-RU"/>
        </w:rPr>
        <w:t xml:space="preserve"> - преобразование исходного (открытого) текста, при котором символы исходного текста складываются (по модулю, равному мощности алфавита</w:t>
      </w:r>
      <w:r>
        <w:rPr>
          <w:rFonts w:ascii="Times New Roman" w:eastAsia="Times New Roman" w:hAnsi="Times New Roman" w:cs="Times New Roman"/>
          <w:sz w:val="24"/>
          <w:szCs w:val="24"/>
          <w:lang w:val="kk-KZ" w:eastAsia="ru-RU"/>
        </w:rPr>
        <w:t xml:space="preserve"> или по модулю 2</w:t>
      </w:r>
      <w:r w:rsidRPr="00016B1B">
        <w:rPr>
          <w:rFonts w:ascii="Times New Roman" w:eastAsia="Times New Roman" w:hAnsi="Times New Roman" w:cs="Times New Roman"/>
          <w:sz w:val="24"/>
          <w:szCs w:val="24"/>
          <w:lang w:eastAsia="ru-RU"/>
        </w:rPr>
        <w:t>) с символами последовательности, вырабатываемой по определенному правилу.</w:t>
      </w:r>
    </w:p>
    <w:p w:rsidR="00F45B59" w:rsidRPr="00F45B59" w:rsidRDefault="00F45B59" w:rsidP="00016B1B">
      <w:pPr>
        <w:spacing w:after="0" w:line="240" w:lineRule="auto"/>
        <w:ind w:firstLine="708"/>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В шифрах символы исходного сообщения заменяются числами, которые складываются по модулю с числами гаммы. Ключом шифра является гамма, символы которой последовательно повторяются.</w:t>
      </w:r>
    </w:p>
    <w:p w:rsidR="00F45B59" w:rsidRPr="00F45B59" w:rsidRDefault="00F45B59" w:rsidP="00F45B59">
      <w:pPr>
        <w:spacing w:after="0" w:line="240" w:lineRule="auto"/>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Перед шифрованием символы сообщения и гаммы заменяются их номерами в алфавите и само кодирование выполняется по формуле</w:t>
      </w:r>
    </w:p>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proofErr w:type="spellStart"/>
      <w:r w:rsidRPr="00F45B59">
        <w:rPr>
          <w:rFonts w:ascii="Courier New" w:eastAsia="Times New Roman" w:hAnsi="Courier New" w:cs="Courier New"/>
          <w:b/>
          <w:bCs/>
          <w:i/>
          <w:iCs/>
          <w:sz w:val="27"/>
          <w:szCs w:val="27"/>
          <w:lang w:eastAsia="ru-RU"/>
        </w:rPr>
        <w:t>C</w:t>
      </w:r>
      <w:r w:rsidRPr="00F45B59">
        <w:rPr>
          <w:rFonts w:ascii="Courier New" w:eastAsia="Times New Roman" w:hAnsi="Courier New" w:cs="Courier New"/>
          <w:b/>
          <w:bCs/>
          <w:i/>
          <w:iCs/>
          <w:sz w:val="27"/>
          <w:szCs w:val="27"/>
          <w:vertAlign w:val="subscript"/>
          <w:lang w:eastAsia="ru-RU"/>
        </w:rPr>
        <w:t>i</w:t>
      </w:r>
      <w:proofErr w:type="spellEnd"/>
      <w:r w:rsidRPr="00F45B59">
        <w:rPr>
          <w:rFonts w:ascii="Courier New" w:eastAsia="Times New Roman" w:hAnsi="Courier New" w:cs="Courier New"/>
          <w:b/>
          <w:bCs/>
          <w:i/>
          <w:iCs/>
          <w:sz w:val="27"/>
          <w:szCs w:val="27"/>
          <w:lang w:eastAsia="ru-RU"/>
        </w:rPr>
        <w:t xml:space="preserve"> = (</w:t>
      </w:r>
      <w:proofErr w:type="spellStart"/>
      <w:r w:rsidRPr="00F45B59">
        <w:rPr>
          <w:rFonts w:ascii="Courier New" w:eastAsia="Times New Roman" w:hAnsi="Courier New" w:cs="Courier New"/>
          <w:b/>
          <w:bCs/>
          <w:i/>
          <w:iCs/>
          <w:sz w:val="27"/>
          <w:szCs w:val="27"/>
          <w:lang w:eastAsia="ru-RU"/>
        </w:rPr>
        <w:t>T</w:t>
      </w:r>
      <w:r w:rsidRPr="00F45B59">
        <w:rPr>
          <w:rFonts w:ascii="Courier New" w:eastAsia="Times New Roman" w:hAnsi="Courier New" w:cs="Courier New"/>
          <w:b/>
          <w:bCs/>
          <w:i/>
          <w:iCs/>
          <w:sz w:val="27"/>
          <w:szCs w:val="27"/>
          <w:vertAlign w:val="subscript"/>
          <w:lang w:eastAsia="ru-RU"/>
        </w:rPr>
        <w:t>i</w:t>
      </w:r>
      <w:r w:rsidRPr="00F45B59">
        <w:rPr>
          <w:rFonts w:ascii="Courier New" w:eastAsia="Times New Roman" w:hAnsi="Courier New" w:cs="Courier New"/>
          <w:b/>
          <w:bCs/>
          <w:i/>
          <w:iCs/>
          <w:sz w:val="27"/>
          <w:szCs w:val="27"/>
          <w:lang w:eastAsia="ru-RU"/>
        </w:rPr>
        <w:t>+G</w:t>
      </w:r>
      <w:r w:rsidRPr="00F45B59">
        <w:rPr>
          <w:rFonts w:ascii="Courier New" w:eastAsia="Times New Roman" w:hAnsi="Courier New" w:cs="Courier New"/>
          <w:b/>
          <w:bCs/>
          <w:i/>
          <w:iCs/>
          <w:sz w:val="27"/>
          <w:szCs w:val="27"/>
          <w:vertAlign w:val="subscript"/>
          <w:lang w:eastAsia="ru-RU"/>
        </w:rPr>
        <w:t>i</w:t>
      </w:r>
      <w:proofErr w:type="spellEnd"/>
      <w:r w:rsidRPr="00F45B59">
        <w:rPr>
          <w:rFonts w:ascii="Courier New" w:eastAsia="Times New Roman" w:hAnsi="Courier New" w:cs="Courier New"/>
          <w:b/>
          <w:bCs/>
          <w:i/>
          <w:iCs/>
          <w:sz w:val="27"/>
          <w:szCs w:val="27"/>
          <w:lang w:eastAsia="ru-RU"/>
        </w:rPr>
        <w:t xml:space="preserve">) </w:t>
      </w:r>
      <w:proofErr w:type="spellStart"/>
      <w:r w:rsidRPr="00F45B59">
        <w:rPr>
          <w:rFonts w:ascii="Courier New" w:eastAsia="Times New Roman" w:hAnsi="Courier New" w:cs="Courier New"/>
          <w:b/>
          <w:bCs/>
          <w:i/>
          <w:iCs/>
          <w:sz w:val="27"/>
          <w:szCs w:val="27"/>
          <w:lang w:eastAsia="ru-RU"/>
        </w:rPr>
        <w:t>mod</w:t>
      </w:r>
      <w:proofErr w:type="spellEnd"/>
      <w:r w:rsidRPr="00F45B59">
        <w:rPr>
          <w:rFonts w:ascii="Courier New" w:eastAsia="Times New Roman" w:hAnsi="Courier New" w:cs="Courier New"/>
          <w:b/>
          <w:bCs/>
          <w:i/>
          <w:iCs/>
          <w:sz w:val="27"/>
          <w:szCs w:val="27"/>
          <w:lang w:eastAsia="ru-RU"/>
        </w:rPr>
        <w:t xml:space="preserve"> N</w:t>
      </w:r>
      <w:r w:rsidRPr="00F45B59">
        <w:rPr>
          <w:rFonts w:ascii="Courier New" w:eastAsia="Times New Roman" w:hAnsi="Courier New" w:cs="Courier New"/>
          <w:sz w:val="27"/>
          <w:szCs w:val="27"/>
          <w:lang w:eastAsia="ru-RU"/>
        </w:rPr>
        <w:t xml:space="preserve"> </w:t>
      </w:r>
    </w:p>
    <w:p w:rsidR="00F45B59" w:rsidRPr="00F45B59" w:rsidRDefault="00F45B59" w:rsidP="00F45B59">
      <w:pPr>
        <w:spacing w:after="0" w:line="240" w:lineRule="auto"/>
        <w:rPr>
          <w:rFonts w:ascii="Times New Roman" w:eastAsia="Times New Roman" w:hAnsi="Times New Roman" w:cs="Times New Roman"/>
          <w:sz w:val="24"/>
          <w:szCs w:val="24"/>
          <w:lang w:eastAsia="ru-RU"/>
        </w:rPr>
      </w:pPr>
      <w:r w:rsidRPr="00F45B59">
        <w:rPr>
          <w:rFonts w:ascii="Times New Roman" w:eastAsia="Times New Roman" w:hAnsi="Times New Roman" w:cs="Times New Roman"/>
          <w:b/>
          <w:bCs/>
          <w:sz w:val="24"/>
          <w:szCs w:val="24"/>
          <w:lang w:eastAsia="ru-RU"/>
        </w:rPr>
        <w:t>Примечания:</w:t>
      </w:r>
    </w:p>
    <w:p w:rsidR="00F45B59" w:rsidRPr="00F45B59" w:rsidRDefault="00F45B59" w:rsidP="00F45B59">
      <w:pPr>
        <w:spacing w:after="0" w:line="240" w:lineRule="auto"/>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 xml:space="preserve">а) </w:t>
      </w:r>
      <w:proofErr w:type="spellStart"/>
      <w:r w:rsidRPr="00F45B59">
        <w:rPr>
          <w:rFonts w:ascii="Courier New" w:eastAsia="Times New Roman" w:hAnsi="Courier New" w:cs="Courier New"/>
          <w:b/>
          <w:bCs/>
          <w:i/>
          <w:iCs/>
          <w:sz w:val="27"/>
          <w:szCs w:val="27"/>
          <w:lang w:eastAsia="ru-RU"/>
        </w:rPr>
        <w:t>mod</w:t>
      </w:r>
      <w:proofErr w:type="spellEnd"/>
      <w:r w:rsidRPr="00F45B59">
        <w:rPr>
          <w:rFonts w:ascii="Times New Roman" w:eastAsia="Times New Roman" w:hAnsi="Times New Roman" w:cs="Times New Roman"/>
          <w:sz w:val="24"/>
          <w:szCs w:val="24"/>
          <w:lang w:eastAsia="ru-RU"/>
        </w:rPr>
        <w:t xml:space="preserve"> - операция целочисленного деления, вычисляющая остаток от деления. Например, </w:t>
      </w:r>
      <w:r w:rsidRPr="00F45B59">
        <w:rPr>
          <w:rFonts w:ascii="Courier New" w:eastAsia="Times New Roman" w:hAnsi="Courier New" w:cs="Courier New"/>
          <w:b/>
          <w:bCs/>
          <w:i/>
          <w:iCs/>
          <w:sz w:val="27"/>
          <w:szCs w:val="27"/>
          <w:lang w:eastAsia="ru-RU"/>
        </w:rPr>
        <w:t xml:space="preserve">18 </w:t>
      </w:r>
      <w:proofErr w:type="spellStart"/>
      <w:r w:rsidRPr="00F45B59">
        <w:rPr>
          <w:rFonts w:ascii="Courier New" w:eastAsia="Times New Roman" w:hAnsi="Courier New" w:cs="Courier New"/>
          <w:b/>
          <w:bCs/>
          <w:i/>
          <w:iCs/>
          <w:sz w:val="27"/>
          <w:szCs w:val="27"/>
          <w:lang w:eastAsia="ru-RU"/>
        </w:rPr>
        <w:t>mod</w:t>
      </w:r>
      <w:proofErr w:type="spellEnd"/>
      <w:r w:rsidRPr="00F45B59">
        <w:rPr>
          <w:rFonts w:ascii="Courier New" w:eastAsia="Times New Roman" w:hAnsi="Courier New" w:cs="Courier New"/>
          <w:b/>
          <w:bCs/>
          <w:i/>
          <w:iCs/>
          <w:sz w:val="27"/>
          <w:szCs w:val="27"/>
          <w:lang w:eastAsia="ru-RU"/>
        </w:rPr>
        <w:t xml:space="preserve"> 5 = 3</w:t>
      </w:r>
    </w:p>
    <w:p w:rsidR="00F45B59" w:rsidRPr="00F45B59" w:rsidRDefault="00F45B59" w:rsidP="00F45B59">
      <w:pPr>
        <w:spacing w:after="0" w:line="240" w:lineRule="auto"/>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 xml:space="preserve">или </w:t>
      </w:r>
      <w:r w:rsidRPr="00F45B59">
        <w:rPr>
          <w:rFonts w:ascii="Courier New" w:eastAsia="Times New Roman" w:hAnsi="Courier New" w:cs="Courier New"/>
          <w:b/>
          <w:bCs/>
          <w:i/>
          <w:iCs/>
          <w:sz w:val="27"/>
          <w:szCs w:val="27"/>
          <w:lang w:eastAsia="ru-RU"/>
        </w:rPr>
        <w:t xml:space="preserve">48 </w:t>
      </w:r>
      <w:proofErr w:type="spellStart"/>
      <w:r w:rsidRPr="00F45B59">
        <w:rPr>
          <w:rFonts w:ascii="Courier New" w:eastAsia="Times New Roman" w:hAnsi="Courier New" w:cs="Courier New"/>
          <w:b/>
          <w:bCs/>
          <w:i/>
          <w:iCs/>
          <w:sz w:val="27"/>
          <w:szCs w:val="27"/>
          <w:lang w:eastAsia="ru-RU"/>
        </w:rPr>
        <w:t>mod</w:t>
      </w:r>
      <w:proofErr w:type="spellEnd"/>
      <w:r w:rsidRPr="00F45B59">
        <w:rPr>
          <w:rFonts w:ascii="Courier New" w:eastAsia="Times New Roman" w:hAnsi="Courier New" w:cs="Courier New"/>
          <w:b/>
          <w:bCs/>
          <w:i/>
          <w:iCs/>
          <w:sz w:val="27"/>
          <w:szCs w:val="27"/>
          <w:lang w:eastAsia="ru-RU"/>
        </w:rPr>
        <w:t xml:space="preserve"> 44 = 4</w:t>
      </w:r>
      <w:r w:rsidRPr="00F45B59">
        <w:rPr>
          <w:rFonts w:ascii="Times New Roman" w:eastAsia="Times New Roman" w:hAnsi="Times New Roman" w:cs="Times New Roman"/>
          <w:sz w:val="24"/>
          <w:szCs w:val="24"/>
          <w:lang w:eastAsia="ru-RU"/>
        </w:rPr>
        <w:t xml:space="preserve">. Данная операция доступна в </w:t>
      </w:r>
      <w:proofErr w:type="spellStart"/>
      <w:r w:rsidRPr="00F45B59">
        <w:rPr>
          <w:rFonts w:ascii="Times New Roman" w:eastAsia="Times New Roman" w:hAnsi="Times New Roman" w:cs="Times New Roman"/>
          <w:sz w:val="24"/>
          <w:szCs w:val="24"/>
          <w:lang w:eastAsia="ru-RU"/>
        </w:rPr>
        <w:t>Windows</w:t>
      </w:r>
      <w:proofErr w:type="spellEnd"/>
      <w:r w:rsidRPr="00F45B59">
        <w:rPr>
          <w:rFonts w:ascii="Times New Roman" w:eastAsia="Times New Roman" w:hAnsi="Times New Roman" w:cs="Times New Roman"/>
          <w:sz w:val="24"/>
          <w:szCs w:val="24"/>
          <w:lang w:eastAsia="ru-RU"/>
        </w:rPr>
        <w:t xml:space="preserve">-калькуляторе в режиме "Инженерный". </w:t>
      </w:r>
    </w:p>
    <w:p w:rsidR="00F45B59" w:rsidRPr="00F45B59" w:rsidRDefault="00F45B59" w:rsidP="00F45B59">
      <w:pPr>
        <w:spacing w:after="0" w:line="240" w:lineRule="auto"/>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 xml:space="preserve">б) </w:t>
      </w:r>
      <w:r w:rsidRPr="00F45B59">
        <w:rPr>
          <w:rFonts w:ascii="Courier New" w:eastAsia="Times New Roman" w:hAnsi="Courier New" w:cs="Courier New"/>
          <w:b/>
          <w:bCs/>
          <w:i/>
          <w:iCs/>
          <w:sz w:val="27"/>
          <w:szCs w:val="27"/>
          <w:lang w:eastAsia="ru-RU"/>
        </w:rPr>
        <w:t>N</w:t>
      </w:r>
      <w:r w:rsidRPr="00F45B59">
        <w:rPr>
          <w:rFonts w:ascii="Times New Roman" w:eastAsia="Times New Roman" w:hAnsi="Times New Roman" w:cs="Times New Roman"/>
          <w:sz w:val="24"/>
          <w:szCs w:val="24"/>
          <w:lang w:eastAsia="ru-RU"/>
        </w:rPr>
        <w:t xml:space="preserve"> равен количеству символов применяемого алфавита.</w:t>
      </w:r>
    </w:p>
    <w:p w:rsidR="00F45B59" w:rsidRPr="00F45B59" w:rsidRDefault="00F45B59" w:rsidP="00F45B59">
      <w:pPr>
        <w:spacing w:after="0" w:line="240" w:lineRule="auto"/>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 xml:space="preserve">в) </w:t>
      </w:r>
      <w:proofErr w:type="spellStart"/>
      <w:r w:rsidRPr="00F45B59">
        <w:rPr>
          <w:rFonts w:ascii="Courier New" w:eastAsia="Times New Roman" w:hAnsi="Courier New" w:cs="Courier New"/>
          <w:b/>
          <w:bCs/>
          <w:i/>
          <w:iCs/>
          <w:sz w:val="27"/>
          <w:szCs w:val="27"/>
          <w:lang w:eastAsia="ru-RU"/>
        </w:rPr>
        <w:t>C</w:t>
      </w:r>
      <w:r w:rsidRPr="00F45B59">
        <w:rPr>
          <w:rFonts w:ascii="Courier New" w:eastAsia="Times New Roman" w:hAnsi="Courier New" w:cs="Courier New"/>
          <w:b/>
          <w:bCs/>
          <w:i/>
          <w:iCs/>
          <w:sz w:val="27"/>
          <w:szCs w:val="27"/>
          <w:vertAlign w:val="subscript"/>
          <w:lang w:eastAsia="ru-RU"/>
        </w:rPr>
        <w:t>i</w:t>
      </w:r>
      <w:proofErr w:type="spellEnd"/>
      <w:r w:rsidRPr="00F45B59">
        <w:rPr>
          <w:rFonts w:ascii="Times New Roman" w:eastAsia="Times New Roman" w:hAnsi="Times New Roman" w:cs="Times New Roman"/>
          <w:sz w:val="24"/>
          <w:szCs w:val="24"/>
          <w:lang w:eastAsia="ru-RU"/>
        </w:rPr>
        <w:t xml:space="preserve">, </w:t>
      </w:r>
      <w:proofErr w:type="spellStart"/>
      <w:r w:rsidRPr="00F45B59">
        <w:rPr>
          <w:rFonts w:ascii="Courier New" w:eastAsia="Times New Roman" w:hAnsi="Courier New" w:cs="Courier New"/>
          <w:b/>
          <w:bCs/>
          <w:i/>
          <w:iCs/>
          <w:sz w:val="27"/>
          <w:szCs w:val="27"/>
          <w:lang w:eastAsia="ru-RU"/>
        </w:rPr>
        <w:t>T</w:t>
      </w:r>
      <w:r w:rsidRPr="00F45B59">
        <w:rPr>
          <w:rFonts w:ascii="Courier New" w:eastAsia="Times New Roman" w:hAnsi="Courier New" w:cs="Courier New"/>
          <w:b/>
          <w:bCs/>
          <w:i/>
          <w:iCs/>
          <w:sz w:val="27"/>
          <w:szCs w:val="27"/>
          <w:vertAlign w:val="subscript"/>
          <w:lang w:eastAsia="ru-RU"/>
        </w:rPr>
        <w:t>i</w:t>
      </w:r>
      <w:proofErr w:type="spellEnd"/>
      <w:r w:rsidRPr="00F45B59">
        <w:rPr>
          <w:rFonts w:ascii="Times New Roman" w:eastAsia="Times New Roman" w:hAnsi="Times New Roman" w:cs="Times New Roman"/>
          <w:sz w:val="24"/>
          <w:szCs w:val="24"/>
          <w:lang w:eastAsia="ru-RU"/>
        </w:rPr>
        <w:t xml:space="preserve"> и </w:t>
      </w:r>
      <w:proofErr w:type="spellStart"/>
      <w:r w:rsidRPr="00F45B59">
        <w:rPr>
          <w:rFonts w:ascii="Courier New" w:eastAsia="Times New Roman" w:hAnsi="Courier New" w:cs="Courier New"/>
          <w:b/>
          <w:bCs/>
          <w:i/>
          <w:iCs/>
          <w:sz w:val="27"/>
          <w:szCs w:val="27"/>
          <w:lang w:eastAsia="ru-RU"/>
        </w:rPr>
        <w:t>G</w:t>
      </w:r>
      <w:r w:rsidRPr="00F45B59">
        <w:rPr>
          <w:rFonts w:ascii="Courier New" w:eastAsia="Times New Roman" w:hAnsi="Courier New" w:cs="Courier New"/>
          <w:b/>
          <w:bCs/>
          <w:i/>
          <w:iCs/>
          <w:sz w:val="27"/>
          <w:szCs w:val="27"/>
          <w:vertAlign w:val="subscript"/>
          <w:lang w:eastAsia="ru-RU"/>
        </w:rPr>
        <w:t>i</w:t>
      </w:r>
      <w:proofErr w:type="spellEnd"/>
      <w:r w:rsidRPr="00F45B59">
        <w:rPr>
          <w:rFonts w:ascii="Times New Roman" w:eastAsia="Times New Roman" w:hAnsi="Times New Roman" w:cs="Times New Roman"/>
          <w:sz w:val="24"/>
          <w:szCs w:val="24"/>
          <w:lang w:eastAsia="ru-RU"/>
        </w:rPr>
        <w:t xml:space="preserve"> - номера </w:t>
      </w:r>
      <w:r w:rsidRPr="00F45B59">
        <w:rPr>
          <w:rFonts w:ascii="Courier New" w:eastAsia="Times New Roman" w:hAnsi="Courier New" w:cs="Courier New"/>
          <w:b/>
          <w:bCs/>
          <w:i/>
          <w:iCs/>
          <w:sz w:val="27"/>
          <w:szCs w:val="27"/>
          <w:lang w:eastAsia="ru-RU"/>
        </w:rPr>
        <w:t>i</w:t>
      </w:r>
      <w:r w:rsidRPr="00F45B59">
        <w:rPr>
          <w:rFonts w:ascii="Times New Roman" w:eastAsia="Times New Roman" w:hAnsi="Times New Roman" w:cs="Times New Roman"/>
          <w:sz w:val="24"/>
          <w:szCs w:val="24"/>
          <w:lang w:eastAsia="ru-RU"/>
        </w:rPr>
        <w:t>-х символов, соответственно, шифрограммы, шифруемого текста и гаммы</w:t>
      </w:r>
    </w:p>
    <w:p w:rsidR="00F45B59" w:rsidRPr="00F45B59" w:rsidRDefault="00F45B59" w:rsidP="00F45B59">
      <w:pPr>
        <w:spacing w:after="0" w:line="240" w:lineRule="auto"/>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 xml:space="preserve">г) если </w:t>
      </w:r>
      <w:proofErr w:type="spellStart"/>
      <w:r w:rsidRPr="00F45B59">
        <w:rPr>
          <w:rFonts w:ascii="Courier New" w:eastAsia="Times New Roman" w:hAnsi="Courier New" w:cs="Courier New"/>
          <w:b/>
          <w:bCs/>
          <w:i/>
          <w:iCs/>
          <w:sz w:val="27"/>
          <w:szCs w:val="27"/>
          <w:lang w:eastAsia="ru-RU"/>
        </w:rPr>
        <w:t>C</w:t>
      </w:r>
      <w:r w:rsidRPr="00F45B59">
        <w:rPr>
          <w:rFonts w:ascii="Courier New" w:eastAsia="Times New Roman" w:hAnsi="Courier New" w:cs="Courier New"/>
          <w:b/>
          <w:bCs/>
          <w:i/>
          <w:iCs/>
          <w:sz w:val="27"/>
          <w:szCs w:val="27"/>
          <w:vertAlign w:val="subscript"/>
          <w:lang w:eastAsia="ru-RU"/>
        </w:rPr>
        <w:t>i</w:t>
      </w:r>
      <w:proofErr w:type="spellEnd"/>
      <w:r w:rsidRPr="00F45B59">
        <w:rPr>
          <w:rFonts w:ascii="Times New Roman" w:eastAsia="Times New Roman" w:hAnsi="Times New Roman" w:cs="Times New Roman"/>
          <w:sz w:val="24"/>
          <w:szCs w:val="24"/>
          <w:lang w:eastAsia="ru-RU"/>
        </w:rPr>
        <w:t xml:space="preserve"> будет равно нулю, то его следует приравнять </w:t>
      </w:r>
      <w:r w:rsidRPr="00F45B59">
        <w:rPr>
          <w:rFonts w:ascii="Courier New" w:eastAsia="Times New Roman" w:hAnsi="Courier New" w:cs="Courier New"/>
          <w:b/>
          <w:bCs/>
          <w:i/>
          <w:iCs/>
          <w:sz w:val="27"/>
          <w:szCs w:val="27"/>
          <w:lang w:eastAsia="ru-RU"/>
        </w:rPr>
        <w:t>N</w:t>
      </w:r>
      <w:r w:rsidRPr="00F45B59">
        <w:rPr>
          <w:rFonts w:ascii="Times New Roman" w:eastAsia="Times New Roman" w:hAnsi="Times New Roman" w:cs="Times New Roman"/>
          <w:sz w:val="24"/>
          <w:szCs w:val="24"/>
          <w:lang w:eastAsia="ru-RU"/>
        </w:rPr>
        <w:t>.</w:t>
      </w:r>
    </w:p>
    <w:p w:rsidR="00F45B59" w:rsidRPr="00F45B59" w:rsidRDefault="00F45B59" w:rsidP="00F45B59">
      <w:pPr>
        <w:spacing w:after="0" w:line="240" w:lineRule="auto"/>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 xml:space="preserve">Создание шифрограммы завершается заменой полученных чисел </w:t>
      </w:r>
      <w:proofErr w:type="spellStart"/>
      <w:r w:rsidRPr="00F45B59">
        <w:rPr>
          <w:rFonts w:ascii="Courier New" w:eastAsia="Times New Roman" w:hAnsi="Courier New" w:cs="Courier New"/>
          <w:b/>
          <w:bCs/>
          <w:i/>
          <w:iCs/>
          <w:sz w:val="27"/>
          <w:szCs w:val="27"/>
          <w:lang w:eastAsia="ru-RU"/>
        </w:rPr>
        <w:t>C</w:t>
      </w:r>
      <w:r w:rsidRPr="00F45B59">
        <w:rPr>
          <w:rFonts w:ascii="Courier New" w:eastAsia="Times New Roman" w:hAnsi="Courier New" w:cs="Courier New"/>
          <w:b/>
          <w:bCs/>
          <w:i/>
          <w:iCs/>
          <w:sz w:val="27"/>
          <w:szCs w:val="27"/>
          <w:vertAlign w:val="subscript"/>
          <w:lang w:eastAsia="ru-RU"/>
        </w:rPr>
        <w:t>i</w:t>
      </w:r>
      <w:proofErr w:type="spellEnd"/>
      <w:r w:rsidRPr="00F45B59">
        <w:rPr>
          <w:rFonts w:ascii="Times New Roman" w:eastAsia="Times New Roman" w:hAnsi="Times New Roman" w:cs="Times New Roman"/>
          <w:sz w:val="24"/>
          <w:szCs w:val="24"/>
          <w:lang w:eastAsia="ru-RU"/>
        </w:rPr>
        <w:t xml:space="preserve"> на соответствующие буквы алфавита.</w:t>
      </w:r>
    </w:p>
    <w:p w:rsidR="0073527D" w:rsidRDefault="0073527D" w:rsidP="00F45B59">
      <w:pPr>
        <w:spacing w:after="0" w:line="240" w:lineRule="auto"/>
        <w:rPr>
          <w:rFonts w:ascii="Times New Roman" w:eastAsia="Times New Roman" w:hAnsi="Times New Roman" w:cs="Times New Roman"/>
          <w:sz w:val="24"/>
          <w:szCs w:val="24"/>
          <w:lang w:eastAsia="ru-RU"/>
        </w:rPr>
      </w:pPr>
    </w:p>
    <w:p w:rsidR="00F45B59" w:rsidRPr="00F45B59" w:rsidRDefault="0073527D" w:rsidP="00F45B59">
      <w:pPr>
        <w:spacing w:after="0" w:line="240" w:lineRule="auto"/>
        <w:rPr>
          <w:rFonts w:ascii="Times New Roman" w:eastAsia="Times New Roman" w:hAnsi="Times New Roman" w:cs="Times New Roman"/>
          <w:sz w:val="24"/>
          <w:szCs w:val="24"/>
          <w:lang w:eastAsia="ru-RU"/>
        </w:rPr>
      </w:pPr>
      <w:r w:rsidRPr="0073527D">
        <w:rPr>
          <w:rFonts w:ascii="Times New Roman" w:eastAsia="Times New Roman" w:hAnsi="Times New Roman" w:cs="Times New Roman"/>
          <w:b/>
          <w:sz w:val="24"/>
          <w:szCs w:val="24"/>
          <w:lang w:val="kk-KZ" w:eastAsia="ru-RU"/>
        </w:rPr>
        <w:t>Пример</w:t>
      </w:r>
      <w:r>
        <w:rPr>
          <w:rFonts w:ascii="Times New Roman" w:eastAsia="Times New Roman" w:hAnsi="Times New Roman" w:cs="Times New Roman"/>
          <w:sz w:val="24"/>
          <w:szCs w:val="24"/>
          <w:lang w:val="kk-KZ" w:eastAsia="ru-RU"/>
        </w:rPr>
        <w:t>.</w:t>
      </w:r>
      <w:r w:rsidR="00F45B59" w:rsidRPr="00F45B59">
        <w:rPr>
          <w:rFonts w:ascii="Times New Roman" w:eastAsia="Times New Roman" w:hAnsi="Times New Roman" w:cs="Times New Roman"/>
          <w:sz w:val="24"/>
          <w:szCs w:val="24"/>
          <w:lang w:eastAsia="ru-RU"/>
        </w:rPr>
        <w:t>- «</w:t>
      </w:r>
      <w:r w:rsidR="00F45B59" w:rsidRPr="00F45B59">
        <w:rPr>
          <w:rFonts w:ascii="Courier New" w:eastAsia="Times New Roman" w:hAnsi="Courier New" w:cs="Courier New"/>
          <w:color w:val="0000FF"/>
          <w:sz w:val="24"/>
          <w:szCs w:val="24"/>
          <w:lang w:eastAsia="ru-RU"/>
        </w:rPr>
        <w:t>КАФЕДРА СИСТЕМ ИНФОРМАТИКИ</w:t>
      </w:r>
      <w:r w:rsidR="00F45B59" w:rsidRPr="00F45B59">
        <w:rPr>
          <w:rFonts w:ascii="Times New Roman" w:eastAsia="Times New Roman" w:hAnsi="Times New Roman" w:cs="Times New Roman"/>
          <w:sz w:val="24"/>
          <w:szCs w:val="24"/>
          <w:lang w:eastAsia="ru-RU"/>
        </w:rPr>
        <w:t>», используемая гамма - «</w:t>
      </w:r>
      <w:r w:rsidR="00F45B59" w:rsidRPr="00F45B59">
        <w:rPr>
          <w:rFonts w:ascii="Courier New" w:eastAsia="Times New Roman" w:hAnsi="Courier New" w:cs="Courier New"/>
          <w:color w:val="0000FF"/>
          <w:sz w:val="24"/>
          <w:szCs w:val="24"/>
          <w:lang w:eastAsia="ru-RU"/>
        </w:rPr>
        <w:t>СИМВОЛ</w:t>
      </w:r>
      <w:r w:rsidR="00F45B59" w:rsidRPr="00F45B59">
        <w:rPr>
          <w:rFonts w:ascii="Times New Roman" w:eastAsia="Times New Roman" w:hAnsi="Times New Roman" w:cs="Times New Roman"/>
          <w:sz w:val="24"/>
          <w:szCs w:val="24"/>
          <w:lang w:eastAsia="ru-RU"/>
        </w:rPr>
        <w:t>».</w:t>
      </w:r>
    </w:p>
    <w:p w:rsidR="00F45B59" w:rsidRPr="00F45B59" w:rsidRDefault="00F45B59" w:rsidP="00F45B59">
      <w:pPr>
        <w:spacing w:after="0" w:line="240" w:lineRule="auto"/>
        <w:rPr>
          <w:rFonts w:ascii="Times New Roman" w:eastAsia="Times New Roman" w:hAnsi="Times New Roman" w:cs="Times New Roman"/>
          <w:sz w:val="24"/>
          <w:szCs w:val="24"/>
          <w:lang w:eastAsia="ru-RU"/>
        </w:rPr>
      </w:pPr>
      <w:r w:rsidRPr="00F45B59">
        <w:rPr>
          <w:rFonts w:ascii="Times New Roman" w:eastAsia="Times New Roman" w:hAnsi="Times New Roman" w:cs="Times New Roman"/>
          <w:noProof/>
          <w:sz w:val="24"/>
          <w:szCs w:val="24"/>
          <w:lang w:eastAsia="ru-RU"/>
        </w:rPr>
        <w:drawing>
          <wp:inline distT="0" distB="0" distL="0" distR="0">
            <wp:extent cx="5915025" cy="2849711"/>
            <wp:effectExtent l="0" t="0" r="0" b="8255"/>
            <wp:docPr id="5" name="Рисунок 5" descr="http://altaev-aa.narod.ru/security/images/gamm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taev-aa.narod.ru/security/images/gamma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3055" cy="2853580"/>
                    </a:xfrm>
                    <a:prstGeom prst="rect">
                      <a:avLst/>
                    </a:prstGeom>
                    <a:noFill/>
                    <a:ln>
                      <a:noFill/>
                    </a:ln>
                  </pic:spPr>
                </pic:pic>
              </a:graphicData>
            </a:graphic>
          </wp:inline>
        </w:drawing>
      </w:r>
    </w:p>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 xml:space="preserve">Рис. 1. Схема шифрования </w:t>
      </w:r>
      <w:proofErr w:type="spellStart"/>
      <w:r w:rsidRPr="00F45B59">
        <w:rPr>
          <w:rFonts w:ascii="Times New Roman" w:eastAsia="Times New Roman" w:hAnsi="Times New Roman" w:cs="Times New Roman"/>
          <w:sz w:val="24"/>
          <w:szCs w:val="24"/>
          <w:lang w:eastAsia="ru-RU"/>
        </w:rPr>
        <w:t>гаммированием</w:t>
      </w:r>
      <w:proofErr w:type="spellEnd"/>
      <w:r w:rsidRPr="00F45B59">
        <w:rPr>
          <w:rFonts w:ascii="Times New Roman" w:eastAsia="Times New Roman" w:hAnsi="Times New Roman" w:cs="Times New Roman"/>
          <w:sz w:val="24"/>
          <w:szCs w:val="24"/>
          <w:lang w:eastAsia="ru-RU"/>
        </w:rPr>
        <w:t xml:space="preserve"> по модулю </w:t>
      </w:r>
      <w:r w:rsidRPr="00F45B59">
        <w:rPr>
          <w:rFonts w:ascii="Courier New" w:eastAsia="Times New Roman" w:hAnsi="Courier New" w:cs="Courier New"/>
          <w:b/>
          <w:bCs/>
          <w:i/>
          <w:iCs/>
          <w:sz w:val="27"/>
          <w:szCs w:val="27"/>
          <w:lang w:eastAsia="ru-RU"/>
        </w:rPr>
        <w:t>N</w:t>
      </w:r>
    </w:p>
    <w:p w:rsidR="00F45B59" w:rsidRPr="00F45B59" w:rsidRDefault="00F45B59" w:rsidP="00F45B59">
      <w:pPr>
        <w:spacing w:after="0" w:line="240" w:lineRule="auto"/>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В данной теме используется алфавит, состоящий из 44 символов</w:t>
      </w:r>
    </w:p>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b/>
          <w:bCs/>
          <w:sz w:val="24"/>
          <w:szCs w:val="24"/>
          <w:lang w:eastAsia="ru-RU"/>
        </w:rPr>
        <w:t xml:space="preserve">Таблица 1. </w:t>
      </w:r>
      <w:r w:rsidRPr="00F45B59">
        <w:rPr>
          <w:rFonts w:ascii="Times New Roman" w:eastAsia="Times New Roman" w:hAnsi="Times New Roman" w:cs="Times New Roman"/>
          <w:b/>
          <w:bCs/>
          <w:i/>
          <w:iCs/>
          <w:sz w:val="24"/>
          <w:szCs w:val="24"/>
          <w:lang w:eastAsia="ru-RU"/>
        </w:rPr>
        <w:t>Алфавит «Русские буквы, цифры и пробел» (44 символа)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6"/>
        <w:gridCol w:w="358"/>
        <w:gridCol w:w="373"/>
        <w:gridCol w:w="359"/>
        <w:gridCol w:w="375"/>
        <w:gridCol w:w="364"/>
        <w:gridCol w:w="364"/>
        <w:gridCol w:w="411"/>
        <w:gridCol w:w="346"/>
        <w:gridCol w:w="427"/>
        <w:gridCol w:w="427"/>
        <w:gridCol w:w="427"/>
        <w:gridCol w:w="427"/>
        <w:gridCol w:w="427"/>
        <w:gridCol w:w="427"/>
        <w:gridCol w:w="427"/>
        <w:gridCol w:w="427"/>
        <w:gridCol w:w="427"/>
        <w:gridCol w:w="427"/>
        <w:gridCol w:w="427"/>
        <w:gridCol w:w="427"/>
        <w:gridCol w:w="427"/>
        <w:gridCol w:w="442"/>
      </w:tblGrid>
      <w:tr w:rsidR="00F45B59" w:rsidRPr="00F45B59" w:rsidTr="00F45B59">
        <w:trPr>
          <w:tblCellSpacing w:w="15"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1</w:t>
            </w:r>
          </w:p>
        </w:tc>
        <w:tc>
          <w:tcPr>
            <w:tcW w:w="600"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2</w:t>
            </w:r>
          </w:p>
        </w:tc>
        <w:tc>
          <w:tcPr>
            <w:tcW w:w="600"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3</w:t>
            </w:r>
          </w:p>
        </w:tc>
        <w:tc>
          <w:tcPr>
            <w:tcW w:w="600"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4</w:t>
            </w:r>
          </w:p>
        </w:tc>
        <w:tc>
          <w:tcPr>
            <w:tcW w:w="600"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 xml:space="preserve">5 </w:t>
            </w:r>
          </w:p>
        </w:tc>
        <w:tc>
          <w:tcPr>
            <w:tcW w:w="600"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6</w:t>
            </w:r>
          </w:p>
        </w:tc>
        <w:tc>
          <w:tcPr>
            <w:tcW w:w="600"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7</w:t>
            </w:r>
          </w:p>
        </w:tc>
        <w:tc>
          <w:tcPr>
            <w:tcW w:w="600"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8</w:t>
            </w:r>
          </w:p>
        </w:tc>
        <w:tc>
          <w:tcPr>
            <w:tcW w:w="600"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9</w:t>
            </w:r>
          </w:p>
        </w:tc>
        <w:tc>
          <w:tcPr>
            <w:tcW w:w="600"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10</w:t>
            </w:r>
          </w:p>
        </w:tc>
        <w:tc>
          <w:tcPr>
            <w:tcW w:w="600"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11</w:t>
            </w:r>
          </w:p>
        </w:tc>
        <w:tc>
          <w:tcPr>
            <w:tcW w:w="600"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12</w:t>
            </w:r>
          </w:p>
        </w:tc>
        <w:tc>
          <w:tcPr>
            <w:tcW w:w="600"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13</w:t>
            </w:r>
          </w:p>
        </w:tc>
        <w:tc>
          <w:tcPr>
            <w:tcW w:w="600"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14</w:t>
            </w:r>
          </w:p>
        </w:tc>
        <w:tc>
          <w:tcPr>
            <w:tcW w:w="600"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15</w:t>
            </w:r>
          </w:p>
        </w:tc>
        <w:tc>
          <w:tcPr>
            <w:tcW w:w="600"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16</w:t>
            </w:r>
          </w:p>
        </w:tc>
        <w:tc>
          <w:tcPr>
            <w:tcW w:w="600"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17</w:t>
            </w:r>
          </w:p>
        </w:tc>
        <w:tc>
          <w:tcPr>
            <w:tcW w:w="600"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18</w:t>
            </w:r>
          </w:p>
        </w:tc>
        <w:tc>
          <w:tcPr>
            <w:tcW w:w="600"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19</w:t>
            </w:r>
          </w:p>
        </w:tc>
        <w:tc>
          <w:tcPr>
            <w:tcW w:w="600"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20</w:t>
            </w:r>
          </w:p>
        </w:tc>
        <w:tc>
          <w:tcPr>
            <w:tcW w:w="600"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21</w:t>
            </w:r>
          </w:p>
        </w:tc>
        <w:tc>
          <w:tcPr>
            <w:tcW w:w="600"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22</w:t>
            </w:r>
          </w:p>
        </w:tc>
        <w:tc>
          <w:tcPr>
            <w:tcW w:w="600"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23</w:t>
            </w:r>
          </w:p>
        </w:tc>
      </w:tr>
      <w:tr w:rsidR="00F45B59" w:rsidRPr="00F45B59" w:rsidTr="00F45B5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Е</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Ё</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З</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И</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Й</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К</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Л</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Н</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О</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П</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Р</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С</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Т</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У</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Ф</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Х</w:t>
            </w:r>
          </w:p>
        </w:tc>
      </w:tr>
    </w:tbl>
    <w:p w:rsidR="00F45B59" w:rsidRPr="00F45B59" w:rsidRDefault="00F45B59" w:rsidP="00F45B59">
      <w:pPr>
        <w:spacing w:after="0" w:line="240" w:lineRule="auto"/>
        <w:rPr>
          <w:rFonts w:ascii="Times New Roman" w:eastAsia="Times New Roman" w:hAnsi="Times New Roman" w:cs="Times New Roman"/>
          <w:vanish/>
          <w:sz w:val="24"/>
          <w:szCs w:val="24"/>
          <w:lang w:eastAsia="ru-RU"/>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3"/>
        <w:gridCol w:w="428"/>
        <w:gridCol w:w="430"/>
        <w:gridCol w:w="430"/>
        <w:gridCol w:w="428"/>
        <w:gridCol w:w="429"/>
        <w:gridCol w:w="429"/>
        <w:gridCol w:w="429"/>
        <w:gridCol w:w="433"/>
        <w:gridCol w:w="429"/>
        <w:gridCol w:w="807"/>
        <w:gridCol w:w="429"/>
        <w:gridCol w:w="429"/>
        <w:gridCol w:w="348"/>
        <w:gridCol w:w="429"/>
        <w:gridCol w:w="429"/>
        <w:gridCol w:w="429"/>
        <w:gridCol w:w="429"/>
        <w:gridCol w:w="429"/>
        <w:gridCol w:w="429"/>
        <w:gridCol w:w="444"/>
      </w:tblGrid>
      <w:tr w:rsidR="00F45B59" w:rsidRPr="00F45B59" w:rsidTr="00016B1B">
        <w:trPr>
          <w:tblCellSpacing w:w="15" w:type="dxa"/>
          <w:jc w:val="center"/>
        </w:trPr>
        <w:tc>
          <w:tcPr>
            <w:tcW w:w="398"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lastRenderedPageBreak/>
              <w:t>24</w:t>
            </w:r>
          </w:p>
        </w:tc>
        <w:tc>
          <w:tcPr>
            <w:tcW w:w="398"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25</w:t>
            </w:r>
          </w:p>
        </w:tc>
        <w:tc>
          <w:tcPr>
            <w:tcW w:w="400"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26</w:t>
            </w:r>
          </w:p>
        </w:tc>
        <w:tc>
          <w:tcPr>
            <w:tcW w:w="400"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27</w:t>
            </w:r>
          </w:p>
        </w:tc>
        <w:tc>
          <w:tcPr>
            <w:tcW w:w="398"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28</w:t>
            </w:r>
          </w:p>
        </w:tc>
        <w:tc>
          <w:tcPr>
            <w:tcW w:w="399"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29</w:t>
            </w:r>
          </w:p>
        </w:tc>
        <w:tc>
          <w:tcPr>
            <w:tcW w:w="399"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30</w:t>
            </w:r>
          </w:p>
        </w:tc>
        <w:tc>
          <w:tcPr>
            <w:tcW w:w="399"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31</w:t>
            </w:r>
          </w:p>
        </w:tc>
        <w:tc>
          <w:tcPr>
            <w:tcW w:w="403"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32</w:t>
            </w:r>
          </w:p>
        </w:tc>
        <w:tc>
          <w:tcPr>
            <w:tcW w:w="399"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33</w:t>
            </w:r>
          </w:p>
        </w:tc>
        <w:tc>
          <w:tcPr>
            <w:tcW w:w="777"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34</w:t>
            </w:r>
          </w:p>
        </w:tc>
        <w:tc>
          <w:tcPr>
            <w:tcW w:w="399"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35</w:t>
            </w:r>
          </w:p>
        </w:tc>
        <w:tc>
          <w:tcPr>
            <w:tcW w:w="399"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36</w:t>
            </w:r>
          </w:p>
        </w:tc>
        <w:tc>
          <w:tcPr>
            <w:tcW w:w="318"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7</w:t>
            </w:r>
          </w:p>
        </w:tc>
        <w:tc>
          <w:tcPr>
            <w:tcW w:w="399"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38</w:t>
            </w:r>
          </w:p>
        </w:tc>
        <w:tc>
          <w:tcPr>
            <w:tcW w:w="399"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39</w:t>
            </w:r>
          </w:p>
        </w:tc>
        <w:tc>
          <w:tcPr>
            <w:tcW w:w="399"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40</w:t>
            </w:r>
          </w:p>
        </w:tc>
        <w:tc>
          <w:tcPr>
            <w:tcW w:w="399"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41</w:t>
            </w:r>
          </w:p>
        </w:tc>
        <w:tc>
          <w:tcPr>
            <w:tcW w:w="399"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42</w:t>
            </w:r>
          </w:p>
        </w:tc>
        <w:tc>
          <w:tcPr>
            <w:tcW w:w="399"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43</w:t>
            </w:r>
          </w:p>
        </w:tc>
        <w:tc>
          <w:tcPr>
            <w:tcW w:w="399" w:type="dxa"/>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44</w:t>
            </w:r>
          </w:p>
        </w:tc>
      </w:tr>
      <w:tr w:rsidR="00F45B59" w:rsidRPr="00F45B59" w:rsidTr="00F45B5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Ц</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Ч</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Ш</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Щ</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Ъ</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Ы</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Ь</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Э</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Ю</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Я</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пробел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F45B59" w:rsidRPr="00F45B59" w:rsidRDefault="00F45B59" w:rsidP="00F45B59">
            <w:pPr>
              <w:spacing w:after="0" w:line="240" w:lineRule="auto"/>
              <w:jc w:val="center"/>
              <w:rPr>
                <w:rFonts w:ascii="Times New Roman" w:eastAsia="Times New Roman" w:hAnsi="Times New Roman" w:cs="Times New Roman"/>
                <w:sz w:val="24"/>
                <w:szCs w:val="24"/>
                <w:lang w:eastAsia="ru-RU"/>
              </w:rPr>
            </w:pPr>
            <w:r w:rsidRPr="00F45B59">
              <w:rPr>
                <w:rFonts w:ascii="Times New Roman" w:eastAsia="Times New Roman" w:hAnsi="Times New Roman" w:cs="Times New Roman"/>
                <w:sz w:val="24"/>
                <w:szCs w:val="24"/>
                <w:lang w:eastAsia="ru-RU"/>
              </w:rPr>
              <w:t>9</w:t>
            </w:r>
          </w:p>
        </w:tc>
      </w:tr>
    </w:tbl>
    <w:p w:rsidR="00016B1B" w:rsidRPr="00016B1B" w:rsidRDefault="00016B1B" w:rsidP="00016B1B">
      <w:pPr>
        <w:spacing w:after="0" w:line="240" w:lineRule="auto"/>
        <w:rPr>
          <w:rFonts w:ascii="Times New Roman" w:eastAsia="Times New Roman" w:hAnsi="Times New Roman" w:cs="Times New Roman"/>
          <w:sz w:val="24"/>
          <w:szCs w:val="24"/>
          <w:lang w:eastAsia="ru-RU"/>
        </w:rPr>
      </w:pPr>
      <w:r w:rsidRPr="00016B1B">
        <w:rPr>
          <w:rFonts w:ascii="Times New Roman" w:eastAsia="Times New Roman" w:hAnsi="Times New Roman" w:cs="Times New Roman"/>
          <w:sz w:val="24"/>
          <w:szCs w:val="24"/>
          <w:lang w:eastAsia="ru-RU"/>
        </w:rPr>
        <w:t>Дешифрирование выполняется по формуле</w:t>
      </w:r>
    </w:p>
    <w:p w:rsidR="00016B1B" w:rsidRPr="00016B1B" w:rsidRDefault="00016B1B" w:rsidP="00016B1B">
      <w:pPr>
        <w:spacing w:after="0" w:line="240" w:lineRule="auto"/>
        <w:jc w:val="center"/>
        <w:rPr>
          <w:rFonts w:ascii="Times New Roman" w:eastAsia="Times New Roman" w:hAnsi="Times New Roman" w:cs="Times New Roman"/>
          <w:sz w:val="24"/>
          <w:szCs w:val="24"/>
          <w:lang w:eastAsia="ru-RU"/>
        </w:rPr>
      </w:pPr>
      <w:proofErr w:type="spellStart"/>
      <w:r w:rsidRPr="00016B1B">
        <w:rPr>
          <w:rFonts w:ascii="Courier New" w:eastAsia="Times New Roman" w:hAnsi="Courier New" w:cs="Courier New"/>
          <w:b/>
          <w:bCs/>
          <w:i/>
          <w:iCs/>
          <w:sz w:val="27"/>
          <w:szCs w:val="27"/>
          <w:lang w:eastAsia="ru-RU"/>
        </w:rPr>
        <w:t>T</w:t>
      </w:r>
      <w:r w:rsidRPr="00016B1B">
        <w:rPr>
          <w:rFonts w:ascii="Courier New" w:eastAsia="Times New Roman" w:hAnsi="Courier New" w:cs="Courier New"/>
          <w:b/>
          <w:bCs/>
          <w:i/>
          <w:iCs/>
          <w:sz w:val="27"/>
          <w:szCs w:val="27"/>
          <w:vertAlign w:val="subscript"/>
          <w:lang w:eastAsia="ru-RU"/>
        </w:rPr>
        <w:t>i</w:t>
      </w:r>
      <w:proofErr w:type="spellEnd"/>
      <w:r w:rsidRPr="00016B1B">
        <w:rPr>
          <w:rFonts w:ascii="Courier New" w:eastAsia="Times New Roman" w:hAnsi="Courier New" w:cs="Courier New"/>
          <w:b/>
          <w:bCs/>
          <w:i/>
          <w:iCs/>
          <w:sz w:val="27"/>
          <w:szCs w:val="27"/>
          <w:lang w:eastAsia="ru-RU"/>
        </w:rPr>
        <w:t xml:space="preserve"> = (</w:t>
      </w:r>
      <w:proofErr w:type="spellStart"/>
      <w:r w:rsidRPr="00016B1B">
        <w:rPr>
          <w:rFonts w:ascii="Courier New" w:eastAsia="Times New Roman" w:hAnsi="Courier New" w:cs="Courier New"/>
          <w:b/>
          <w:bCs/>
          <w:i/>
          <w:iCs/>
          <w:sz w:val="27"/>
          <w:szCs w:val="27"/>
          <w:lang w:eastAsia="ru-RU"/>
        </w:rPr>
        <w:t>C</w:t>
      </w:r>
      <w:r w:rsidRPr="00016B1B">
        <w:rPr>
          <w:rFonts w:ascii="Courier New" w:eastAsia="Times New Roman" w:hAnsi="Courier New" w:cs="Courier New"/>
          <w:b/>
          <w:bCs/>
          <w:i/>
          <w:iCs/>
          <w:sz w:val="27"/>
          <w:szCs w:val="27"/>
          <w:vertAlign w:val="subscript"/>
          <w:lang w:eastAsia="ru-RU"/>
        </w:rPr>
        <w:t>i</w:t>
      </w:r>
      <w:r w:rsidRPr="00016B1B">
        <w:rPr>
          <w:rFonts w:ascii="Courier New" w:eastAsia="Times New Roman" w:hAnsi="Courier New" w:cs="Courier New"/>
          <w:b/>
          <w:bCs/>
          <w:i/>
          <w:iCs/>
          <w:sz w:val="27"/>
          <w:szCs w:val="27"/>
          <w:lang w:eastAsia="ru-RU"/>
        </w:rPr>
        <w:t>-G</w:t>
      </w:r>
      <w:r w:rsidRPr="00016B1B">
        <w:rPr>
          <w:rFonts w:ascii="Courier New" w:eastAsia="Times New Roman" w:hAnsi="Courier New" w:cs="Courier New"/>
          <w:b/>
          <w:bCs/>
          <w:i/>
          <w:iCs/>
          <w:sz w:val="27"/>
          <w:szCs w:val="27"/>
          <w:vertAlign w:val="subscript"/>
          <w:lang w:eastAsia="ru-RU"/>
        </w:rPr>
        <w:t>i</w:t>
      </w:r>
      <w:r w:rsidRPr="00016B1B">
        <w:rPr>
          <w:rFonts w:ascii="Courier New" w:eastAsia="Times New Roman" w:hAnsi="Courier New" w:cs="Courier New"/>
          <w:b/>
          <w:bCs/>
          <w:i/>
          <w:iCs/>
          <w:sz w:val="27"/>
          <w:szCs w:val="27"/>
          <w:lang w:eastAsia="ru-RU"/>
        </w:rPr>
        <w:t>+N</w:t>
      </w:r>
      <w:proofErr w:type="spellEnd"/>
      <w:r w:rsidRPr="00016B1B">
        <w:rPr>
          <w:rFonts w:ascii="Courier New" w:eastAsia="Times New Roman" w:hAnsi="Courier New" w:cs="Courier New"/>
          <w:b/>
          <w:bCs/>
          <w:i/>
          <w:iCs/>
          <w:sz w:val="27"/>
          <w:szCs w:val="27"/>
          <w:lang w:eastAsia="ru-RU"/>
        </w:rPr>
        <w:t xml:space="preserve">) </w:t>
      </w:r>
      <w:proofErr w:type="spellStart"/>
      <w:r w:rsidRPr="00016B1B">
        <w:rPr>
          <w:rFonts w:ascii="Courier New" w:eastAsia="Times New Roman" w:hAnsi="Courier New" w:cs="Courier New"/>
          <w:b/>
          <w:bCs/>
          <w:i/>
          <w:iCs/>
          <w:sz w:val="27"/>
          <w:szCs w:val="27"/>
          <w:lang w:eastAsia="ru-RU"/>
        </w:rPr>
        <w:t>mod</w:t>
      </w:r>
      <w:proofErr w:type="spellEnd"/>
      <w:r w:rsidRPr="00016B1B">
        <w:rPr>
          <w:rFonts w:ascii="Courier New" w:eastAsia="Times New Roman" w:hAnsi="Courier New" w:cs="Courier New"/>
          <w:b/>
          <w:bCs/>
          <w:i/>
          <w:iCs/>
          <w:sz w:val="27"/>
          <w:szCs w:val="27"/>
          <w:lang w:eastAsia="ru-RU"/>
        </w:rPr>
        <w:t xml:space="preserve"> </w:t>
      </w:r>
      <w:proofErr w:type="gramStart"/>
      <w:r w:rsidRPr="00016B1B">
        <w:rPr>
          <w:rFonts w:ascii="Courier New" w:eastAsia="Times New Roman" w:hAnsi="Courier New" w:cs="Courier New"/>
          <w:b/>
          <w:bCs/>
          <w:i/>
          <w:iCs/>
          <w:sz w:val="27"/>
          <w:szCs w:val="27"/>
          <w:lang w:eastAsia="ru-RU"/>
        </w:rPr>
        <w:t>N</w:t>
      </w:r>
      <w:r w:rsidRPr="00016B1B">
        <w:rPr>
          <w:rFonts w:ascii="Courier New" w:eastAsia="Times New Roman" w:hAnsi="Courier New" w:cs="Courier New"/>
          <w:sz w:val="27"/>
          <w:szCs w:val="27"/>
          <w:lang w:eastAsia="ru-RU"/>
        </w:rPr>
        <w:t xml:space="preserve"> </w:t>
      </w:r>
      <w:r w:rsidRPr="00016B1B">
        <w:rPr>
          <w:rFonts w:ascii="Times New Roman" w:eastAsia="Times New Roman" w:hAnsi="Times New Roman" w:cs="Times New Roman"/>
          <w:sz w:val="24"/>
          <w:szCs w:val="24"/>
          <w:lang w:eastAsia="ru-RU"/>
        </w:rPr>
        <w:t>,</w:t>
      </w:r>
      <w:proofErr w:type="gramEnd"/>
    </w:p>
    <w:p w:rsidR="00016B1B" w:rsidRPr="00016B1B" w:rsidRDefault="00016B1B" w:rsidP="00016B1B">
      <w:pPr>
        <w:spacing w:after="0" w:line="240" w:lineRule="auto"/>
        <w:rPr>
          <w:rFonts w:ascii="Times New Roman" w:eastAsia="Times New Roman" w:hAnsi="Times New Roman" w:cs="Times New Roman"/>
          <w:sz w:val="24"/>
          <w:szCs w:val="24"/>
          <w:lang w:eastAsia="ru-RU"/>
        </w:rPr>
      </w:pPr>
      <w:r w:rsidRPr="00016B1B">
        <w:rPr>
          <w:rFonts w:ascii="Times New Roman" w:eastAsia="Times New Roman" w:hAnsi="Times New Roman" w:cs="Times New Roman"/>
          <w:sz w:val="24"/>
          <w:szCs w:val="24"/>
          <w:lang w:eastAsia="ru-RU"/>
        </w:rPr>
        <w:t xml:space="preserve">где </w:t>
      </w:r>
      <w:proofErr w:type="spellStart"/>
      <w:r w:rsidRPr="00016B1B">
        <w:rPr>
          <w:rFonts w:ascii="Courier New" w:eastAsia="Times New Roman" w:hAnsi="Courier New" w:cs="Courier New"/>
          <w:b/>
          <w:bCs/>
          <w:i/>
          <w:iCs/>
          <w:sz w:val="27"/>
          <w:szCs w:val="27"/>
          <w:lang w:eastAsia="ru-RU"/>
        </w:rPr>
        <w:t>T</w:t>
      </w:r>
      <w:r w:rsidRPr="00016B1B">
        <w:rPr>
          <w:rFonts w:ascii="Courier New" w:eastAsia="Times New Roman" w:hAnsi="Courier New" w:cs="Courier New"/>
          <w:b/>
          <w:bCs/>
          <w:i/>
          <w:iCs/>
          <w:sz w:val="27"/>
          <w:szCs w:val="27"/>
          <w:vertAlign w:val="subscript"/>
          <w:lang w:eastAsia="ru-RU"/>
        </w:rPr>
        <w:t>i</w:t>
      </w:r>
      <w:proofErr w:type="spellEnd"/>
      <w:r w:rsidRPr="00016B1B">
        <w:rPr>
          <w:rFonts w:ascii="Times New Roman" w:eastAsia="Times New Roman" w:hAnsi="Times New Roman" w:cs="Times New Roman"/>
          <w:sz w:val="24"/>
          <w:szCs w:val="24"/>
          <w:lang w:eastAsia="ru-RU"/>
        </w:rPr>
        <w:t xml:space="preserve"> – это символы исходного сообщения, </w:t>
      </w:r>
      <w:proofErr w:type="spellStart"/>
      <w:r w:rsidRPr="00016B1B">
        <w:rPr>
          <w:rFonts w:ascii="Courier New" w:eastAsia="Times New Roman" w:hAnsi="Courier New" w:cs="Courier New"/>
          <w:b/>
          <w:bCs/>
          <w:i/>
          <w:iCs/>
          <w:sz w:val="27"/>
          <w:szCs w:val="27"/>
          <w:lang w:eastAsia="ru-RU"/>
        </w:rPr>
        <w:t>C</w:t>
      </w:r>
      <w:r w:rsidRPr="00016B1B">
        <w:rPr>
          <w:rFonts w:ascii="Courier New" w:eastAsia="Times New Roman" w:hAnsi="Courier New" w:cs="Courier New"/>
          <w:b/>
          <w:bCs/>
          <w:i/>
          <w:iCs/>
          <w:sz w:val="27"/>
          <w:szCs w:val="27"/>
          <w:vertAlign w:val="subscript"/>
          <w:lang w:eastAsia="ru-RU"/>
        </w:rPr>
        <w:t>i</w:t>
      </w:r>
      <w:proofErr w:type="spellEnd"/>
      <w:r w:rsidRPr="00016B1B">
        <w:rPr>
          <w:rFonts w:ascii="Times New Roman" w:eastAsia="Times New Roman" w:hAnsi="Times New Roman" w:cs="Times New Roman"/>
          <w:sz w:val="24"/>
          <w:szCs w:val="24"/>
          <w:lang w:eastAsia="ru-RU"/>
        </w:rPr>
        <w:t xml:space="preserve"> – символы зашифрованного сообщения, </w:t>
      </w:r>
      <w:proofErr w:type="spellStart"/>
      <w:r w:rsidRPr="00016B1B">
        <w:rPr>
          <w:rFonts w:ascii="Courier New" w:eastAsia="Times New Roman" w:hAnsi="Courier New" w:cs="Courier New"/>
          <w:b/>
          <w:bCs/>
          <w:i/>
          <w:iCs/>
          <w:sz w:val="27"/>
          <w:szCs w:val="27"/>
          <w:lang w:eastAsia="ru-RU"/>
        </w:rPr>
        <w:t>G</w:t>
      </w:r>
      <w:r w:rsidRPr="00016B1B">
        <w:rPr>
          <w:rFonts w:ascii="Courier New" w:eastAsia="Times New Roman" w:hAnsi="Courier New" w:cs="Courier New"/>
          <w:b/>
          <w:bCs/>
          <w:i/>
          <w:iCs/>
          <w:sz w:val="27"/>
          <w:szCs w:val="27"/>
          <w:vertAlign w:val="subscript"/>
          <w:lang w:eastAsia="ru-RU"/>
        </w:rPr>
        <w:t>i</w:t>
      </w:r>
      <w:proofErr w:type="spellEnd"/>
      <w:r w:rsidRPr="00016B1B">
        <w:rPr>
          <w:rFonts w:ascii="Times New Roman" w:eastAsia="Times New Roman" w:hAnsi="Times New Roman" w:cs="Times New Roman"/>
          <w:sz w:val="24"/>
          <w:szCs w:val="24"/>
          <w:lang w:eastAsia="ru-RU"/>
        </w:rPr>
        <w:t xml:space="preserve"> – символы гаммы.</w:t>
      </w:r>
    </w:p>
    <w:p w:rsidR="00016B1B" w:rsidRPr="00016B1B" w:rsidRDefault="00016B1B" w:rsidP="00016B1B">
      <w:pPr>
        <w:spacing w:after="0" w:line="240" w:lineRule="auto"/>
        <w:rPr>
          <w:rFonts w:ascii="Times New Roman" w:eastAsia="Times New Roman" w:hAnsi="Times New Roman" w:cs="Times New Roman"/>
          <w:sz w:val="24"/>
          <w:szCs w:val="24"/>
          <w:lang w:eastAsia="ru-RU"/>
        </w:rPr>
      </w:pPr>
      <w:r w:rsidRPr="00016B1B">
        <w:rPr>
          <w:rFonts w:ascii="Times New Roman" w:eastAsia="Times New Roman" w:hAnsi="Times New Roman" w:cs="Times New Roman"/>
          <w:b/>
          <w:bCs/>
          <w:sz w:val="24"/>
          <w:szCs w:val="24"/>
          <w:lang w:eastAsia="ru-RU"/>
        </w:rPr>
        <w:t>Примечание:</w:t>
      </w:r>
    </w:p>
    <w:p w:rsidR="00016B1B" w:rsidRPr="00016B1B" w:rsidRDefault="00016B1B" w:rsidP="00016B1B">
      <w:pPr>
        <w:spacing w:after="0" w:line="240" w:lineRule="auto"/>
        <w:rPr>
          <w:rFonts w:ascii="Times New Roman" w:eastAsia="Times New Roman" w:hAnsi="Times New Roman" w:cs="Times New Roman"/>
          <w:sz w:val="24"/>
          <w:szCs w:val="24"/>
          <w:lang w:eastAsia="ru-RU"/>
        </w:rPr>
      </w:pPr>
      <w:r w:rsidRPr="00016B1B">
        <w:rPr>
          <w:rFonts w:ascii="Times New Roman" w:eastAsia="Times New Roman" w:hAnsi="Times New Roman" w:cs="Times New Roman"/>
          <w:sz w:val="24"/>
          <w:szCs w:val="24"/>
          <w:lang w:eastAsia="ru-RU"/>
        </w:rPr>
        <w:t xml:space="preserve">если </w:t>
      </w:r>
      <w:proofErr w:type="spellStart"/>
      <w:r w:rsidRPr="00016B1B">
        <w:rPr>
          <w:rFonts w:ascii="Courier New" w:eastAsia="Times New Roman" w:hAnsi="Courier New" w:cs="Courier New"/>
          <w:b/>
          <w:bCs/>
          <w:i/>
          <w:iCs/>
          <w:sz w:val="27"/>
          <w:szCs w:val="27"/>
          <w:lang w:eastAsia="ru-RU"/>
        </w:rPr>
        <w:t>T</w:t>
      </w:r>
      <w:r w:rsidRPr="00016B1B">
        <w:rPr>
          <w:rFonts w:ascii="Courier New" w:eastAsia="Times New Roman" w:hAnsi="Courier New" w:cs="Courier New"/>
          <w:b/>
          <w:bCs/>
          <w:i/>
          <w:iCs/>
          <w:sz w:val="27"/>
          <w:szCs w:val="27"/>
          <w:vertAlign w:val="subscript"/>
          <w:lang w:eastAsia="ru-RU"/>
        </w:rPr>
        <w:t>i</w:t>
      </w:r>
      <w:proofErr w:type="spellEnd"/>
      <w:r w:rsidRPr="00016B1B">
        <w:rPr>
          <w:rFonts w:ascii="Courier New" w:eastAsia="Times New Roman" w:hAnsi="Courier New" w:cs="Courier New"/>
          <w:b/>
          <w:bCs/>
          <w:i/>
          <w:iCs/>
          <w:sz w:val="27"/>
          <w:szCs w:val="27"/>
          <w:lang w:eastAsia="ru-RU"/>
        </w:rPr>
        <w:t>=0</w:t>
      </w:r>
      <w:r w:rsidRPr="00016B1B">
        <w:rPr>
          <w:rFonts w:ascii="Times New Roman" w:eastAsia="Times New Roman" w:hAnsi="Times New Roman" w:cs="Times New Roman"/>
          <w:sz w:val="24"/>
          <w:szCs w:val="24"/>
          <w:lang w:eastAsia="ru-RU"/>
        </w:rPr>
        <w:t xml:space="preserve">, то его следует взять равным </w:t>
      </w:r>
      <w:r w:rsidRPr="00016B1B">
        <w:rPr>
          <w:rFonts w:ascii="Courier New" w:eastAsia="Times New Roman" w:hAnsi="Courier New" w:cs="Courier New"/>
          <w:b/>
          <w:bCs/>
          <w:i/>
          <w:iCs/>
          <w:sz w:val="27"/>
          <w:szCs w:val="27"/>
          <w:lang w:eastAsia="ru-RU"/>
        </w:rPr>
        <w:t>N</w:t>
      </w:r>
      <w:r w:rsidRPr="00016B1B">
        <w:rPr>
          <w:rFonts w:ascii="Times New Roman" w:eastAsia="Times New Roman" w:hAnsi="Times New Roman" w:cs="Times New Roman"/>
          <w:sz w:val="24"/>
          <w:szCs w:val="24"/>
          <w:lang w:eastAsia="ru-RU"/>
        </w:rPr>
        <w:t>.</w:t>
      </w:r>
    </w:p>
    <w:p w:rsidR="00016B1B" w:rsidRPr="00016B1B" w:rsidRDefault="00016B1B" w:rsidP="00016B1B">
      <w:pPr>
        <w:spacing w:after="0" w:line="240" w:lineRule="auto"/>
        <w:rPr>
          <w:rFonts w:ascii="Times New Roman" w:eastAsia="Times New Roman" w:hAnsi="Times New Roman" w:cs="Times New Roman"/>
          <w:sz w:val="24"/>
          <w:szCs w:val="24"/>
          <w:lang w:eastAsia="ru-RU"/>
        </w:rPr>
      </w:pPr>
      <w:r w:rsidRPr="00016B1B">
        <w:rPr>
          <w:rFonts w:ascii="Times New Roman" w:eastAsia="Times New Roman" w:hAnsi="Times New Roman" w:cs="Times New Roman"/>
          <w:sz w:val="24"/>
          <w:szCs w:val="24"/>
          <w:lang w:eastAsia="ru-RU"/>
        </w:rPr>
        <w:t>В примере ниже зашифрованное выше сообщение вновь приводится к исходному виду</w:t>
      </w:r>
    </w:p>
    <w:p w:rsidR="0073527D" w:rsidRPr="0073527D" w:rsidRDefault="0073527D" w:rsidP="0073527D">
      <w:pPr>
        <w:spacing w:after="0" w:line="240" w:lineRule="auto"/>
        <w:rPr>
          <w:rFonts w:ascii="Times New Roman" w:eastAsia="Times New Roman" w:hAnsi="Times New Roman" w:cs="Times New Roman"/>
          <w:sz w:val="24"/>
          <w:szCs w:val="24"/>
          <w:lang w:eastAsia="ru-RU"/>
        </w:rPr>
      </w:pPr>
      <w:r w:rsidRPr="0073527D">
        <w:rPr>
          <w:rFonts w:ascii="Times New Roman" w:eastAsia="Times New Roman" w:hAnsi="Times New Roman" w:cs="Times New Roman"/>
          <w:noProof/>
          <w:sz w:val="24"/>
          <w:szCs w:val="24"/>
          <w:lang w:eastAsia="ru-RU"/>
        </w:rPr>
        <w:drawing>
          <wp:inline distT="0" distB="0" distL="0" distR="0">
            <wp:extent cx="5838825" cy="3203438"/>
            <wp:effectExtent l="0" t="0" r="0" b="0"/>
            <wp:docPr id="6" name="Рисунок 6" descr="http://altaev-aa.narod.ru/security/images/gamm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ltaev-aa.narod.ru/security/images/gamma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1714" cy="3205023"/>
                    </a:xfrm>
                    <a:prstGeom prst="rect">
                      <a:avLst/>
                    </a:prstGeom>
                    <a:noFill/>
                    <a:ln>
                      <a:noFill/>
                    </a:ln>
                  </pic:spPr>
                </pic:pic>
              </a:graphicData>
            </a:graphic>
          </wp:inline>
        </w:drawing>
      </w:r>
    </w:p>
    <w:p w:rsidR="0073527D" w:rsidRDefault="0073527D" w:rsidP="0073527D">
      <w:pPr>
        <w:spacing w:after="0" w:line="240" w:lineRule="auto"/>
        <w:jc w:val="center"/>
        <w:rPr>
          <w:rFonts w:ascii="Courier New" w:eastAsia="Times New Roman" w:hAnsi="Courier New" w:cs="Courier New"/>
          <w:b/>
          <w:bCs/>
          <w:i/>
          <w:iCs/>
          <w:sz w:val="27"/>
          <w:szCs w:val="27"/>
          <w:lang w:eastAsia="ru-RU"/>
        </w:rPr>
      </w:pPr>
      <w:r w:rsidRPr="0073527D">
        <w:rPr>
          <w:rFonts w:ascii="Times New Roman" w:eastAsia="Times New Roman" w:hAnsi="Times New Roman" w:cs="Times New Roman"/>
          <w:sz w:val="24"/>
          <w:szCs w:val="24"/>
          <w:lang w:eastAsia="ru-RU"/>
        </w:rPr>
        <w:t xml:space="preserve">Рис. 2. Схема дешифрирования </w:t>
      </w:r>
      <w:proofErr w:type="spellStart"/>
      <w:r w:rsidRPr="0073527D">
        <w:rPr>
          <w:rFonts w:ascii="Times New Roman" w:eastAsia="Times New Roman" w:hAnsi="Times New Roman" w:cs="Times New Roman"/>
          <w:sz w:val="24"/>
          <w:szCs w:val="24"/>
          <w:lang w:eastAsia="ru-RU"/>
        </w:rPr>
        <w:t>гаммированием</w:t>
      </w:r>
      <w:proofErr w:type="spellEnd"/>
      <w:r w:rsidRPr="0073527D">
        <w:rPr>
          <w:rFonts w:ascii="Times New Roman" w:eastAsia="Times New Roman" w:hAnsi="Times New Roman" w:cs="Times New Roman"/>
          <w:sz w:val="24"/>
          <w:szCs w:val="24"/>
          <w:lang w:eastAsia="ru-RU"/>
        </w:rPr>
        <w:t xml:space="preserve"> по модулю </w:t>
      </w:r>
      <w:r w:rsidRPr="0073527D">
        <w:rPr>
          <w:rFonts w:ascii="Courier New" w:eastAsia="Times New Roman" w:hAnsi="Courier New" w:cs="Courier New"/>
          <w:b/>
          <w:bCs/>
          <w:i/>
          <w:iCs/>
          <w:sz w:val="27"/>
          <w:szCs w:val="27"/>
          <w:lang w:eastAsia="ru-RU"/>
        </w:rPr>
        <w:t>N</w:t>
      </w:r>
    </w:p>
    <w:p w:rsidR="0073527D" w:rsidRPr="0073527D" w:rsidRDefault="0073527D" w:rsidP="0073527D">
      <w:pPr>
        <w:spacing w:after="0" w:line="240" w:lineRule="auto"/>
        <w:jc w:val="center"/>
        <w:rPr>
          <w:rFonts w:ascii="Times New Roman" w:eastAsia="Times New Roman" w:hAnsi="Times New Roman" w:cs="Times New Roman"/>
          <w:sz w:val="24"/>
          <w:szCs w:val="24"/>
          <w:lang w:eastAsia="ru-RU"/>
        </w:rPr>
      </w:pPr>
    </w:p>
    <w:p w:rsidR="002756BB" w:rsidRDefault="00CF6270" w:rsidP="007A7B13">
      <w:pPr>
        <w:shd w:val="clear" w:color="auto" w:fill="FFFFFF"/>
        <w:spacing w:beforeLines="20" w:before="48" w:afterLines="20" w:after="48" w:line="240" w:lineRule="auto"/>
        <w:outlineLvl w:val="2"/>
        <w:rPr>
          <w:rFonts w:ascii="Times New Roman" w:hAnsi="Times New Roman" w:cs="Times New Roman"/>
          <w:b/>
          <w:sz w:val="28"/>
          <w:szCs w:val="28"/>
          <w:lang w:val="kk-KZ"/>
        </w:rPr>
      </w:pPr>
      <w:r w:rsidRPr="00FF1459">
        <w:rPr>
          <w:rFonts w:ascii="Times New Roman" w:hAnsi="Times New Roman" w:cs="Times New Roman"/>
          <w:b/>
          <w:sz w:val="28"/>
          <w:szCs w:val="28"/>
          <w:lang w:val="kk-KZ"/>
        </w:rPr>
        <w:t>Случайные и псевдослучайные гаммы</w:t>
      </w:r>
      <w:bookmarkStart w:id="0" w:name="_GoBack"/>
      <w:bookmarkEnd w:id="0"/>
    </w:p>
    <w:p w:rsidR="00CF6270" w:rsidRDefault="00CF6270" w:rsidP="00CF6270">
      <w:pPr>
        <w:shd w:val="clear" w:color="auto" w:fill="FFFFFF"/>
        <w:spacing w:beforeLines="20" w:before="48" w:afterLines="20" w:after="48" w:line="240" w:lineRule="auto"/>
        <w:ind w:firstLine="708"/>
        <w:jc w:val="both"/>
        <w:outlineLvl w:val="2"/>
        <w:rPr>
          <w:rFonts w:ascii="Times New Roman" w:hAnsi="Times New Roman" w:cs="Times New Roman"/>
          <w:sz w:val="24"/>
          <w:szCs w:val="24"/>
        </w:rPr>
      </w:pPr>
      <w:r w:rsidRPr="00CF6270">
        <w:rPr>
          <w:rFonts w:ascii="Times New Roman" w:hAnsi="Times New Roman" w:cs="Times New Roman"/>
          <w:sz w:val="24"/>
          <w:szCs w:val="24"/>
        </w:rPr>
        <w:t xml:space="preserve">Секретные ключи представляют собой основу криптографических преобразований, для которых, следуя правилу </w:t>
      </w:r>
      <w:proofErr w:type="spellStart"/>
      <w:r w:rsidRPr="00CF6270">
        <w:rPr>
          <w:rFonts w:ascii="Times New Roman" w:hAnsi="Times New Roman" w:cs="Times New Roman"/>
          <w:sz w:val="24"/>
          <w:szCs w:val="24"/>
        </w:rPr>
        <w:t>Керкхофа</w:t>
      </w:r>
      <w:proofErr w:type="spellEnd"/>
      <w:r w:rsidRPr="00CF6270">
        <w:rPr>
          <w:rFonts w:ascii="Times New Roman" w:hAnsi="Times New Roman" w:cs="Times New Roman"/>
          <w:sz w:val="24"/>
          <w:szCs w:val="24"/>
        </w:rPr>
        <w:t>, стойкость хорошей шифровальной системы определяется лишь секретностью ключа. Однако в практике создание, распределение и хранение ключей редко были сложными технически, хотя и дорогими задачами.</w:t>
      </w:r>
      <w:r w:rsidRPr="00CF6270">
        <w:rPr>
          <w:rFonts w:ascii="Times New Roman" w:hAnsi="Times New Roman" w:cs="Times New Roman"/>
          <w:sz w:val="24"/>
          <w:szCs w:val="24"/>
        </w:rPr>
        <w:br/>
        <w:t>Основная проблема классической криптографии долгое время заключалась в трудности генерирования непредсказуемых двоичных последовательностей большой длины с применением короткого случайного ключа. Для ее решения широко используются генераторы двоичных псевдослучайных последовательностей. Существенный прогресс в разработке и анализе этих генераторов был достигнут лишь к началу шестидесятых годов. Поэтому в данной главе рассмотрены правила получения ключей и генерации на их основе длинных псевдослучайных последовательностей, используемых криптографическими системами для преобразования сообщения в шифровку.</w:t>
      </w:r>
      <w:r>
        <w:rPr>
          <w:rFonts w:ascii="Times New Roman" w:hAnsi="Times New Roman" w:cs="Times New Roman"/>
          <w:sz w:val="24"/>
          <w:szCs w:val="24"/>
          <w:lang w:val="kk-KZ"/>
        </w:rPr>
        <w:t xml:space="preserve"> </w:t>
      </w:r>
      <w:r w:rsidRPr="00CF6270">
        <w:rPr>
          <w:rFonts w:ascii="Times New Roman" w:hAnsi="Times New Roman" w:cs="Times New Roman"/>
          <w:sz w:val="24"/>
          <w:szCs w:val="24"/>
        </w:rPr>
        <w:t xml:space="preserve">Получаемые </w:t>
      </w:r>
      <w:proofErr w:type="spellStart"/>
      <w:r w:rsidRPr="00CF6270">
        <w:rPr>
          <w:rFonts w:ascii="Times New Roman" w:hAnsi="Times New Roman" w:cs="Times New Roman"/>
          <w:sz w:val="24"/>
          <w:szCs w:val="24"/>
        </w:rPr>
        <w:t>программно</w:t>
      </w:r>
      <w:proofErr w:type="spellEnd"/>
      <w:r w:rsidRPr="00CF6270">
        <w:rPr>
          <w:rFonts w:ascii="Times New Roman" w:hAnsi="Times New Roman" w:cs="Times New Roman"/>
          <w:sz w:val="24"/>
          <w:szCs w:val="24"/>
        </w:rPr>
        <w:t xml:space="preserve"> из ключа, случайные или псевдослучайные ряды чисел называются на жаргоне отечественных </w:t>
      </w:r>
      <w:proofErr w:type="spellStart"/>
      <w:r w:rsidRPr="00CF6270">
        <w:rPr>
          <w:rFonts w:ascii="Times New Roman" w:hAnsi="Times New Roman" w:cs="Times New Roman"/>
          <w:sz w:val="24"/>
          <w:szCs w:val="24"/>
        </w:rPr>
        <w:t>криптографов</w:t>
      </w:r>
      <w:proofErr w:type="spellEnd"/>
      <w:r w:rsidRPr="00CF6270">
        <w:rPr>
          <w:rFonts w:ascii="Times New Roman" w:hAnsi="Times New Roman" w:cs="Times New Roman"/>
          <w:sz w:val="24"/>
          <w:szCs w:val="24"/>
        </w:rPr>
        <w:t xml:space="preserve"> гаммой, по названию у - буквы греческого алфавита, которой в математических записях обозначаются случайные величины. Интересно отметить, что в книге "Незнакомцы на мосту", написанной адвокатом разведчика Абеля, приводится термин гамма, который специалисты ЦРУ пометили комментарием - "музыкальное упражнение?", то есть в пятидесятые годы они не знали его смысла. Получение и размножение реализаций настоящих случайных рядов опасно, сложно и накладно. Физическое моделирование случайности с помощью таких физических явлений, как </w:t>
      </w:r>
      <w:r w:rsidRPr="00CF6270">
        <w:rPr>
          <w:rFonts w:ascii="Times New Roman" w:hAnsi="Times New Roman" w:cs="Times New Roman"/>
          <w:sz w:val="24"/>
          <w:szCs w:val="24"/>
        </w:rPr>
        <w:lastRenderedPageBreak/>
        <w:t xml:space="preserve">радиоактивное излучение, дробовой шум в электронной лампе или туннельный пробой полупроводникового стабилитрона не дают настоящих случайных процессов. Хотя известны случаи удачных применений их в генерации ключей, например, в российском криптографическом устройстве КРИПТОН. Поэтому вместо физических процессов для генерации гаммы применяют программы для ЭВМ, которые хотя и называются генераторами случайных чисел, но на самом деле выдающие детерминированные числовые ряды, которые только кажутся случайными по своим свойствам. От них требуется, чтобы, даже зная закон формирования, но не зная ключа в виде начальных условий, никто не смог бы отличить числовой ряд от случайного, как будто он получен бросанием идеальных игральных костей. Можно сформулировать три основных требования к </w:t>
      </w:r>
      <w:proofErr w:type="spellStart"/>
      <w:r w:rsidRPr="00CF6270">
        <w:rPr>
          <w:rFonts w:ascii="Times New Roman" w:hAnsi="Times New Roman" w:cs="Times New Roman"/>
          <w:sz w:val="24"/>
          <w:szCs w:val="24"/>
        </w:rPr>
        <w:t>криптографически</w:t>
      </w:r>
      <w:proofErr w:type="spellEnd"/>
      <w:r w:rsidRPr="00CF6270">
        <w:rPr>
          <w:rFonts w:ascii="Times New Roman" w:hAnsi="Times New Roman" w:cs="Times New Roman"/>
          <w:sz w:val="24"/>
          <w:szCs w:val="24"/>
        </w:rPr>
        <w:t xml:space="preserve"> стойкому генератору псевдослучайной последовательности или </w:t>
      </w:r>
      <w:proofErr w:type="gramStart"/>
      <w:r w:rsidRPr="00CF6270">
        <w:rPr>
          <w:rFonts w:ascii="Times New Roman" w:hAnsi="Times New Roman" w:cs="Times New Roman"/>
          <w:sz w:val="24"/>
          <w:szCs w:val="24"/>
        </w:rPr>
        <w:t xml:space="preserve">гаммы: </w:t>
      </w:r>
      <w:r w:rsidRPr="00CF6270">
        <w:rPr>
          <w:rFonts w:ascii="Times New Roman" w:hAnsi="Times New Roman" w:cs="Times New Roman"/>
          <w:sz w:val="24"/>
          <w:szCs w:val="24"/>
        </w:rPr>
        <w:br/>
      </w:r>
      <w:r w:rsidRPr="00CF6270">
        <w:rPr>
          <w:rFonts w:ascii="Times New Roman" w:hAnsi="Times New Roman" w:cs="Times New Roman"/>
          <w:sz w:val="24"/>
          <w:szCs w:val="24"/>
        </w:rPr>
        <w:br/>
      </w:r>
      <w:r>
        <w:rPr>
          <w:rFonts w:ascii="Times New Roman" w:hAnsi="Times New Roman" w:cs="Times New Roman"/>
          <w:sz w:val="24"/>
          <w:szCs w:val="24"/>
          <w:lang w:val="kk-KZ"/>
        </w:rPr>
        <w:t xml:space="preserve">  </w:t>
      </w:r>
      <w:proofErr w:type="gramEnd"/>
      <w:r>
        <w:rPr>
          <w:rFonts w:ascii="Times New Roman" w:hAnsi="Times New Roman" w:cs="Times New Roman"/>
          <w:sz w:val="24"/>
          <w:szCs w:val="24"/>
          <w:lang w:val="kk-KZ"/>
        </w:rPr>
        <w:t xml:space="preserve">     </w:t>
      </w:r>
      <w:r w:rsidRPr="00CF6270">
        <w:rPr>
          <w:rFonts w:ascii="Times New Roman" w:hAnsi="Times New Roman" w:cs="Times New Roman"/>
          <w:sz w:val="24"/>
          <w:szCs w:val="24"/>
        </w:rPr>
        <w:t xml:space="preserve">Период гаммы должен быть достаточно большим для шифрования сообщений различной длины. </w:t>
      </w:r>
    </w:p>
    <w:p w:rsidR="00CF6270" w:rsidRDefault="00CF6270" w:rsidP="00CF6270">
      <w:pPr>
        <w:shd w:val="clear" w:color="auto" w:fill="FFFFFF"/>
        <w:spacing w:beforeLines="20" w:before="48" w:afterLines="20" w:after="48" w:line="240" w:lineRule="auto"/>
        <w:ind w:firstLine="708"/>
        <w:jc w:val="both"/>
        <w:outlineLvl w:val="2"/>
        <w:rPr>
          <w:rFonts w:ascii="Times New Roman" w:hAnsi="Times New Roman" w:cs="Times New Roman"/>
          <w:sz w:val="24"/>
          <w:szCs w:val="24"/>
        </w:rPr>
      </w:pPr>
      <w:r w:rsidRPr="00CF6270">
        <w:rPr>
          <w:rFonts w:ascii="Times New Roman" w:hAnsi="Times New Roman" w:cs="Times New Roman"/>
          <w:sz w:val="24"/>
          <w:szCs w:val="24"/>
        </w:rPr>
        <w:t xml:space="preserve">Гамма должна быть трудно предсказуемой. Это значит, что если известны тип генератора и кусок гаммы, то невозможно предсказать следующий за этим куском бит гаммы с вероятностью выше х. Если криптоаналитику станет известна какая-то часть гаммы, он все же не сможет определить биты, предшествующие ей или следующие за ней. </w:t>
      </w:r>
      <w:r w:rsidRPr="00CF6270">
        <w:rPr>
          <w:rFonts w:ascii="Times New Roman" w:hAnsi="Times New Roman" w:cs="Times New Roman"/>
          <w:sz w:val="24"/>
          <w:szCs w:val="24"/>
        </w:rPr>
        <w:br/>
        <w:t>Генерирование гаммы не должно быть связано с большими техническими и организационными трудностями.</w:t>
      </w:r>
    </w:p>
    <w:p w:rsidR="00CF6270" w:rsidRDefault="00CF6270" w:rsidP="00CF6270">
      <w:pPr>
        <w:shd w:val="clear" w:color="auto" w:fill="FFFFFF"/>
        <w:spacing w:beforeLines="20" w:before="48" w:afterLines="20" w:after="48" w:line="240" w:lineRule="auto"/>
        <w:ind w:firstLine="708"/>
        <w:jc w:val="both"/>
        <w:outlineLvl w:val="2"/>
        <w:rPr>
          <w:rFonts w:ascii="Times New Roman" w:hAnsi="Times New Roman" w:cs="Times New Roman"/>
          <w:sz w:val="24"/>
          <w:szCs w:val="24"/>
        </w:rPr>
      </w:pPr>
      <w:r w:rsidRPr="00CF6270">
        <w:rPr>
          <w:rFonts w:ascii="Times New Roman" w:hAnsi="Times New Roman" w:cs="Times New Roman"/>
          <w:sz w:val="24"/>
          <w:szCs w:val="24"/>
        </w:rPr>
        <w:t xml:space="preserve">Самая важная характеристика генератора псевдослучайных чисел - информационная длина периода, после которого числа либо начнут просто повторяться, либо их можно будет предсказывать. Эта длина фактически определяет возможное число ключей системы и зависит от алгоритма получения псевдослучайных чисел. Требуемую длину периода определяет степень секретности данных. Чем длиннее ключ, тем труднее его подобрать. Однако не только длина ключа гарантирует его стойкость к взлому. В том случае, если содержание шифрованного сообщения жизненно важно для государства и им заинтересуется национальная служба безопасности, то заранее нужно быть готовым к неудаче в столь неравном состязании. Люди из спецслужб легко найдут требуемый ключ своими специфическими неджентльменскими методами, далекими от математики и криптографии. Скорее всего, ключ им даст сам владелец на блюдечке с голубой каемкой и будет этому искренне рад. </w:t>
      </w:r>
    </w:p>
    <w:p w:rsidR="00CF6270" w:rsidRDefault="00CF6270" w:rsidP="00CF6270">
      <w:pPr>
        <w:shd w:val="clear" w:color="auto" w:fill="FFFFFF"/>
        <w:spacing w:beforeLines="20" w:before="48" w:afterLines="20" w:after="48" w:line="240" w:lineRule="auto"/>
        <w:ind w:firstLine="708"/>
        <w:jc w:val="both"/>
        <w:outlineLvl w:val="2"/>
        <w:rPr>
          <w:rFonts w:ascii="Times New Roman" w:hAnsi="Times New Roman" w:cs="Times New Roman"/>
          <w:sz w:val="24"/>
          <w:szCs w:val="24"/>
        </w:rPr>
      </w:pPr>
      <w:r w:rsidRPr="00CF6270">
        <w:rPr>
          <w:rFonts w:ascii="Times New Roman" w:hAnsi="Times New Roman" w:cs="Times New Roman"/>
          <w:b/>
          <w:sz w:val="24"/>
          <w:szCs w:val="24"/>
        </w:rPr>
        <w:t>Вторая</w:t>
      </w:r>
      <w:r w:rsidRPr="00CF6270">
        <w:rPr>
          <w:rFonts w:ascii="Times New Roman" w:hAnsi="Times New Roman" w:cs="Times New Roman"/>
          <w:sz w:val="24"/>
          <w:szCs w:val="24"/>
        </w:rPr>
        <w:t xml:space="preserve"> проблема состоит в следующем: на основании чего можно сделать заключение, что гамма конкретного генератора является непредсказуемой? Пока в мире нет еще универсальных и практически проверяемых критериев, позволяющих утверждать это. Неизвестна и общая теория криптоанализа, которая могла бы быть применена для такого доказательства, за исключением все возрастающего количества конкретных способов анализа, выработанных для различных практических целей. Интуитивно случайность воспринимается как непредсказуемость. Чтобы гамма считалось случайной, как минимум необходимо, чтобы ее период был очень большим, а различные комбинации бит определенной длины равномерно распределялись по всей ее длине. Итак, второе требование к ряду заключается в подтверждаемом статистически подобии его свойств настоящей случайной выборки. Каждый порядок элементов гаммы должен быть так же случаен, как и любой другой. Это требование статистики можно толковать и как сложность закона формирования ряда псевдослучайных чисел. Практически, если по достаточно длинной реализации этот закон вскрыть не удается ни на статистическом уровне, ни аналитически, то этим нужно удовлетвориться. Чем длиннее требуемая длина ряда, тем жестче к нему требования. Теперь подробнее расскажем, как вскрывались скрытые закономерности в последовательностях чисел. С древнейших времен люди наблюдали и изучали периодически повторяющиеся процессы, как фазы Луны, движения планет, чередования времен года, но не все такие цикличности выражены явно. Например, солнечные пятна, наблюдаемые невооруженным глазом с начала нашей эры и в телескопы </w:t>
      </w:r>
      <w:r w:rsidRPr="00CF6270">
        <w:rPr>
          <w:rFonts w:ascii="Times New Roman" w:hAnsi="Times New Roman" w:cs="Times New Roman"/>
          <w:sz w:val="24"/>
          <w:szCs w:val="24"/>
        </w:rPr>
        <w:lastRenderedPageBreak/>
        <w:t xml:space="preserve">с начала XVII века, дают пример скрытой периодичности в II лет, впервые обнаруженной Генрихом Швабе лишь в 1843 году. А вот среднегодовые температуры и изменение климата Земли связаны с циклами в 19 лет. Работы Винера и </w:t>
      </w:r>
      <w:proofErr w:type="spellStart"/>
      <w:r w:rsidRPr="00CF6270">
        <w:rPr>
          <w:rFonts w:ascii="Times New Roman" w:hAnsi="Times New Roman" w:cs="Times New Roman"/>
          <w:sz w:val="24"/>
          <w:szCs w:val="24"/>
        </w:rPr>
        <w:t>Хинчина</w:t>
      </w:r>
      <w:proofErr w:type="spellEnd"/>
      <w:r w:rsidRPr="00CF6270">
        <w:rPr>
          <w:rFonts w:ascii="Times New Roman" w:hAnsi="Times New Roman" w:cs="Times New Roman"/>
          <w:sz w:val="24"/>
          <w:szCs w:val="24"/>
        </w:rPr>
        <w:t xml:space="preserve"> поставили анализ периодичностей с головы на ноги. Ими предложено оценивать спектр случайных колебаний значений элементов гаммы как преобразование Фурье функции автокорреляции. При этом </w:t>
      </w:r>
      <w:proofErr w:type="spellStart"/>
      <w:r w:rsidRPr="00CF6270">
        <w:rPr>
          <w:rFonts w:ascii="Times New Roman" w:hAnsi="Times New Roman" w:cs="Times New Roman"/>
          <w:sz w:val="24"/>
          <w:szCs w:val="24"/>
        </w:rPr>
        <w:t>шумоподобному</w:t>
      </w:r>
      <w:proofErr w:type="spellEnd"/>
      <w:r w:rsidRPr="00CF6270">
        <w:rPr>
          <w:rFonts w:ascii="Times New Roman" w:hAnsi="Times New Roman" w:cs="Times New Roman"/>
          <w:sz w:val="24"/>
          <w:szCs w:val="24"/>
        </w:rPr>
        <w:t xml:space="preserve"> равномерному спектру гаммы без скрытых периодичностей соответствует автокорреляционная функция в виде одиночного выброса в нуле, то есть так называемая дельта-функция. Этот результат можно интерпретировать как непохожесть последовательности на себя при любом ее сдвиге. </w:t>
      </w:r>
      <w:r w:rsidRPr="00CF6270">
        <w:rPr>
          <w:rFonts w:ascii="Times New Roman" w:hAnsi="Times New Roman" w:cs="Times New Roman"/>
          <w:sz w:val="24"/>
          <w:szCs w:val="24"/>
        </w:rPr>
        <w:br/>
      </w:r>
      <w:r w:rsidRPr="00CF6270">
        <w:rPr>
          <w:rFonts w:ascii="Times New Roman" w:hAnsi="Times New Roman" w:cs="Times New Roman"/>
          <w:sz w:val="24"/>
          <w:szCs w:val="24"/>
        </w:rPr>
        <w:br/>
        <w:t xml:space="preserve">И, </w:t>
      </w:r>
      <w:r w:rsidRPr="00CF6270">
        <w:rPr>
          <w:rFonts w:ascii="Times New Roman" w:hAnsi="Times New Roman" w:cs="Times New Roman"/>
          <w:b/>
          <w:sz w:val="24"/>
          <w:szCs w:val="24"/>
        </w:rPr>
        <w:t>третье</w:t>
      </w:r>
      <w:r w:rsidRPr="00CF6270">
        <w:rPr>
          <w:rFonts w:ascii="Times New Roman" w:hAnsi="Times New Roman" w:cs="Times New Roman"/>
          <w:sz w:val="24"/>
          <w:szCs w:val="24"/>
        </w:rPr>
        <w:t xml:space="preserve"> требование связано с возможностью практической реализации генератора в виде программы или электронного устройства, быстродействием, необходимым для применения в современных коммуникациях, а также удобством его практического использования.</w:t>
      </w:r>
    </w:p>
    <w:p w:rsidR="009C2B8E" w:rsidRPr="00924744" w:rsidRDefault="009C2B8E" w:rsidP="00CF6270">
      <w:pPr>
        <w:shd w:val="clear" w:color="auto" w:fill="FFFFFF"/>
        <w:spacing w:beforeLines="20" w:before="48" w:afterLines="20" w:after="48" w:line="240" w:lineRule="auto"/>
        <w:ind w:firstLine="708"/>
        <w:jc w:val="both"/>
        <w:outlineLvl w:val="2"/>
        <w:rPr>
          <w:rFonts w:ascii="Times New Roman" w:hAnsi="Times New Roman" w:cs="Times New Roman"/>
          <w:sz w:val="24"/>
          <w:szCs w:val="24"/>
        </w:rPr>
      </w:pPr>
    </w:p>
    <w:sectPr w:rsidR="009C2B8E" w:rsidRPr="00924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F30A5"/>
    <w:multiLevelType w:val="multilevel"/>
    <w:tmpl w:val="ADA41B20"/>
    <w:lvl w:ilvl="0">
      <w:start w:val="1"/>
      <w:numFmt w:val="decimal"/>
      <w:lvlText w:val="%1."/>
      <w:lvlJc w:val="left"/>
      <w:pPr>
        <w:ind w:left="420" w:hanging="420"/>
      </w:pPr>
      <w:rPr>
        <w:rFonts w:hint="default"/>
        <w:color w:val="003860"/>
        <w:u w:val="single"/>
      </w:rPr>
    </w:lvl>
    <w:lvl w:ilvl="1">
      <w:start w:val="1"/>
      <w:numFmt w:val="decimal"/>
      <w:lvlText w:val="%1.%2."/>
      <w:lvlJc w:val="left"/>
      <w:pPr>
        <w:ind w:left="420" w:hanging="420"/>
      </w:pPr>
      <w:rPr>
        <w:rFonts w:hint="default"/>
        <w:color w:val="003860"/>
        <w:u w:val="single"/>
      </w:rPr>
    </w:lvl>
    <w:lvl w:ilvl="2">
      <w:start w:val="1"/>
      <w:numFmt w:val="decimal"/>
      <w:lvlText w:val="%1.%2.%3."/>
      <w:lvlJc w:val="left"/>
      <w:pPr>
        <w:ind w:left="720" w:hanging="720"/>
      </w:pPr>
      <w:rPr>
        <w:rFonts w:hint="default"/>
        <w:color w:val="003860"/>
        <w:u w:val="single"/>
      </w:rPr>
    </w:lvl>
    <w:lvl w:ilvl="3">
      <w:start w:val="1"/>
      <w:numFmt w:val="decimal"/>
      <w:lvlText w:val="%1.%2.%3.%4."/>
      <w:lvlJc w:val="left"/>
      <w:pPr>
        <w:ind w:left="720" w:hanging="720"/>
      </w:pPr>
      <w:rPr>
        <w:rFonts w:hint="default"/>
        <w:color w:val="003860"/>
        <w:u w:val="single"/>
      </w:rPr>
    </w:lvl>
    <w:lvl w:ilvl="4">
      <w:start w:val="1"/>
      <w:numFmt w:val="decimal"/>
      <w:lvlText w:val="%1.%2.%3.%4.%5."/>
      <w:lvlJc w:val="left"/>
      <w:pPr>
        <w:ind w:left="1080" w:hanging="1080"/>
      </w:pPr>
      <w:rPr>
        <w:rFonts w:hint="default"/>
        <w:color w:val="003860"/>
        <w:u w:val="single"/>
      </w:rPr>
    </w:lvl>
    <w:lvl w:ilvl="5">
      <w:start w:val="1"/>
      <w:numFmt w:val="decimal"/>
      <w:lvlText w:val="%1.%2.%3.%4.%5.%6."/>
      <w:lvlJc w:val="left"/>
      <w:pPr>
        <w:ind w:left="1080" w:hanging="1080"/>
      </w:pPr>
      <w:rPr>
        <w:rFonts w:hint="default"/>
        <w:color w:val="003860"/>
        <w:u w:val="single"/>
      </w:rPr>
    </w:lvl>
    <w:lvl w:ilvl="6">
      <w:start w:val="1"/>
      <w:numFmt w:val="decimal"/>
      <w:lvlText w:val="%1.%2.%3.%4.%5.%6.%7."/>
      <w:lvlJc w:val="left"/>
      <w:pPr>
        <w:ind w:left="1440" w:hanging="1440"/>
      </w:pPr>
      <w:rPr>
        <w:rFonts w:hint="default"/>
        <w:color w:val="003860"/>
        <w:u w:val="single"/>
      </w:rPr>
    </w:lvl>
    <w:lvl w:ilvl="7">
      <w:start w:val="1"/>
      <w:numFmt w:val="decimal"/>
      <w:lvlText w:val="%1.%2.%3.%4.%5.%6.%7.%8."/>
      <w:lvlJc w:val="left"/>
      <w:pPr>
        <w:ind w:left="1440" w:hanging="1440"/>
      </w:pPr>
      <w:rPr>
        <w:rFonts w:hint="default"/>
        <w:color w:val="003860"/>
        <w:u w:val="single"/>
      </w:rPr>
    </w:lvl>
    <w:lvl w:ilvl="8">
      <w:start w:val="1"/>
      <w:numFmt w:val="decimal"/>
      <w:lvlText w:val="%1.%2.%3.%4.%5.%6.%7.%8.%9."/>
      <w:lvlJc w:val="left"/>
      <w:pPr>
        <w:ind w:left="1800" w:hanging="1800"/>
      </w:pPr>
      <w:rPr>
        <w:rFonts w:hint="default"/>
        <w:color w:val="003860"/>
        <w:u w:val="single"/>
      </w:rPr>
    </w:lvl>
  </w:abstractNum>
  <w:abstractNum w:abstractNumId="1" w15:restartNumberingAfterBreak="0">
    <w:nsid w:val="5E5E7479"/>
    <w:multiLevelType w:val="multilevel"/>
    <w:tmpl w:val="3CB65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5023F6"/>
    <w:multiLevelType w:val="multilevel"/>
    <w:tmpl w:val="855C994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0F"/>
    <w:rsid w:val="0000720B"/>
    <w:rsid w:val="00010642"/>
    <w:rsid w:val="0001516E"/>
    <w:rsid w:val="00016B1B"/>
    <w:rsid w:val="000175F5"/>
    <w:rsid w:val="0003664C"/>
    <w:rsid w:val="0005106F"/>
    <w:rsid w:val="00064E5E"/>
    <w:rsid w:val="0006744E"/>
    <w:rsid w:val="00075756"/>
    <w:rsid w:val="000772A3"/>
    <w:rsid w:val="0008265D"/>
    <w:rsid w:val="00086EB9"/>
    <w:rsid w:val="000938F0"/>
    <w:rsid w:val="000A247D"/>
    <w:rsid w:val="000C1F4A"/>
    <w:rsid w:val="000D4E32"/>
    <w:rsid w:val="000E0F34"/>
    <w:rsid w:val="000F503F"/>
    <w:rsid w:val="00104322"/>
    <w:rsid w:val="00120D01"/>
    <w:rsid w:val="00137687"/>
    <w:rsid w:val="00142A62"/>
    <w:rsid w:val="001508BD"/>
    <w:rsid w:val="00174CE4"/>
    <w:rsid w:val="00177615"/>
    <w:rsid w:val="00177779"/>
    <w:rsid w:val="001A076E"/>
    <w:rsid w:val="001A590F"/>
    <w:rsid w:val="001B49F1"/>
    <w:rsid w:val="001B6EFB"/>
    <w:rsid w:val="001C3098"/>
    <w:rsid w:val="001C58AD"/>
    <w:rsid w:val="001D76BE"/>
    <w:rsid w:val="001F6D52"/>
    <w:rsid w:val="001F7F94"/>
    <w:rsid w:val="0020360D"/>
    <w:rsid w:val="00236B34"/>
    <w:rsid w:val="00244419"/>
    <w:rsid w:val="00246789"/>
    <w:rsid w:val="00251083"/>
    <w:rsid w:val="00252B2D"/>
    <w:rsid w:val="0026289A"/>
    <w:rsid w:val="00274A31"/>
    <w:rsid w:val="002756BB"/>
    <w:rsid w:val="00282221"/>
    <w:rsid w:val="002A2CAF"/>
    <w:rsid w:val="002C5598"/>
    <w:rsid w:val="002D1C7A"/>
    <w:rsid w:val="002D3F4A"/>
    <w:rsid w:val="002E3FB2"/>
    <w:rsid w:val="00321AC0"/>
    <w:rsid w:val="00326896"/>
    <w:rsid w:val="00342384"/>
    <w:rsid w:val="00346C20"/>
    <w:rsid w:val="0037385B"/>
    <w:rsid w:val="00377D65"/>
    <w:rsid w:val="003B4824"/>
    <w:rsid w:val="003D150D"/>
    <w:rsid w:val="003E4547"/>
    <w:rsid w:val="00400C1E"/>
    <w:rsid w:val="00403E98"/>
    <w:rsid w:val="00407BFF"/>
    <w:rsid w:val="00413D2F"/>
    <w:rsid w:val="00474DD3"/>
    <w:rsid w:val="00477616"/>
    <w:rsid w:val="00480784"/>
    <w:rsid w:val="00485C14"/>
    <w:rsid w:val="00490A72"/>
    <w:rsid w:val="00491020"/>
    <w:rsid w:val="004A75C6"/>
    <w:rsid w:val="004D2603"/>
    <w:rsid w:val="004E42AF"/>
    <w:rsid w:val="00530298"/>
    <w:rsid w:val="00537F8D"/>
    <w:rsid w:val="005423DB"/>
    <w:rsid w:val="0055796D"/>
    <w:rsid w:val="00561271"/>
    <w:rsid w:val="0056621C"/>
    <w:rsid w:val="00582025"/>
    <w:rsid w:val="0058509A"/>
    <w:rsid w:val="00594B1E"/>
    <w:rsid w:val="005B758E"/>
    <w:rsid w:val="005D08C1"/>
    <w:rsid w:val="005D13A9"/>
    <w:rsid w:val="005D62F5"/>
    <w:rsid w:val="00600809"/>
    <w:rsid w:val="00601882"/>
    <w:rsid w:val="00643FD1"/>
    <w:rsid w:val="006913A8"/>
    <w:rsid w:val="00694387"/>
    <w:rsid w:val="006A0D0B"/>
    <w:rsid w:val="006A5A1A"/>
    <w:rsid w:val="006A6720"/>
    <w:rsid w:val="006C75C9"/>
    <w:rsid w:val="006D5A16"/>
    <w:rsid w:val="006D669C"/>
    <w:rsid w:val="006E4CC6"/>
    <w:rsid w:val="006F154D"/>
    <w:rsid w:val="006F7EDD"/>
    <w:rsid w:val="00721819"/>
    <w:rsid w:val="0073527D"/>
    <w:rsid w:val="0073692B"/>
    <w:rsid w:val="007436B4"/>
    <w:rsid w:val="007450FA"/>
    <w:rsid w:val="0074700F"/>
    <w:rsid w:val="0075369F"/>
    <w:rsid w:val="00760F4E"/>
    <w:rsid w:val="00763132"/>
    <w:rsid w:val="0076355C"/>
    <w:rsid w:val="00767B49"/>
    <w:rsid w:val="00773EB1"/>
    <w:rsid w:val="007A7B13"/>
    <w:rsid w:val="007B1DD0"/>
    <w:rsid w:val="007B2DBD"/>
    <w:rsid w:val="007B4D0E"/>
    <w:rsid w:val="007C6266"/>
    <w:rsid w:val="007D40C8"/>
    <w:rsid w:val="007F7949"/>
    <w:rsid w:val="00800351"/>
    <w:rsid w:val="008341B4"/>
    <w:rsid w:val="00846C78"/>
    <w:rsid w:val="0086153A"/>
    <w:rsid w:val="00894D08"/>
    <w:rsid w:val="008A0D7D"/>
    <w:rsid w:val="008A5B31"/>
    <w:rsid w:val="008B7AF6"/>
    <w:rsid w:val="008C6B8D"/>
    <w:rsid w:val="008E673A"/>
    <w:rsid w:val="008F0EF8"/>
    <w:rsid w:val="00901FBE"/>
    <w:rsid w:val="00905584"/>
    <w:rsid w:val="009150DE"/>
    <w:rsid w:val="00923513"/>
    <w:rsid w:val="00924744"/>
    <w:rsid w:val="00937E3C"/>
    <w:rsid w:val="00966569"/>
    <w:rsid w:val="00996B36"/>
    <w:rsid w:val="009C17DF"/>
    <w:rsid w:val="009C2B8E"/>
    <w:rsid w:val="009E4034"/>
    <w:rsid w:val="009E52B6"/>
    <w:rsid w:val="009E54CC"/>
    <w:rsid w:val="009F213A"/>
    <w:rsid w:val="009F767B"/>
    <w:rsid w:val="00A00552"/>
    <w:rsid w:val="00A227CC"/>
    <w:rsid w:val="00A22FC8"/>
    <w:rsid w:val="00A24247"/>
    <w:rsid w:val="00A35E5D"/>
    <w:rsid w:val="00A41286"/>
    <w:rsid w:val="00A452A8"/>
    <w:rsid w:val="00A474F0"/>
    <w:rsid w:val="00A5040F"/>
    <w:rsid w:val="00A64355"/>
    <w:rsid w:val="00A812D8"/>
    <w:rsid w:val="00A830D9"/>
    <w:rsid w:val="00A83F75"/>
    <w:rsid w:val="00A87971"/>
    <w:rsid w:val="00A939E2"/>
    <w:rsid w:val="00A93E12"/>
    <w:rsid w:val="00AA682A"/>
    <w:rsid w:val="00AD7EA7"/>
    <w:rsid w:val="00AE4F2C"/>
    <w:rsid w:val="00B11477"/>
    <w:rsid w:val="00B14315"/>
    <w:rsid w:val="00B344DB"/>
    <w:rsid w:val="00B37958"/>
    <w:rsid w:val="00B438AE"/>
    <w:rsid w:val="00B564F0"/>
    <w:rsid w:val="00B63BA1"/>
    <w:rsid w:val="00B769E2"/>
    <w:rsid w:val="00BD7233"/>
    <w:rsid w:val="00BE5508"/>
    <w:rsid w:val="00BF02F7"/>
    <w:rsid w:val="00C167B0"/>
    <w:rsid w:val="00C33AB9"/>
    <w:rsid w:val="00C35F99"/>
    <w:rsid w:val="00C40133"/>
    <w:rsid w:val="00C42907"/>
    <w:rsid w:val="00C43A46"/>
    <w:rsid w:val="00C512F0"/>
    <w:rsid w:val="00C66057"/>
    <w:rsid w:val="00C72FC3"/>
    <w:rsid w:val="00C8544F"/>
    <w:rsid w:val="00C86D09"/>
    <w:rsid w:val="00CC0FBC"/>
    <w:rsid w:val="00CD5A77"/>
    <w:rsid w:val="00CE4794"/>
    <w:rsid w:val="00CF3F1B"/>
    <w:rsid w:val="00CF6270"/>
    <w:rsid w:val="00D00D13"/>
    <w:rsid w:val="00D20C1F"/>
    <w:rsid w:val="00D25D8C"/>
    <w:rsid w:val="00D376A0"/>
    <w:rsid w:val="00D61A2D"/>
    <w:rsid w:val="00D757AC"/>
    <w:rsid w:val="00D77C55"/>
    <w:rsid w:val="00D97075"/>
    <w:rsid w:val="00DC3192"/>
    <w:rsid w:val="00DD022F"/>
    <w:rsid w:val="00DD0476"/>
    <w:rsid w:val="00DD42EA"/>
    <w:rsid w:val="00DE1590"/>
    <w:rsid w:val="00DE6510"/>
    <w:rsid w:val="00DF044E"/>
    <w:rsid w:val="00DF47A9"/>
    <w:rsid w:val="00E22B08"/>
    <w:rsid w:val="00E2394A"/>
    <w:rsid w:val="00E33FF8"/>
    <w:rsid w:val="00E3575B"/>
    <w:rsid w:val="00E53855"/>
    <w:rsid w:val="00E75338"/>
    <w:rsid w:val="00E91D34"/>
    <w:rsid w:val="00E91DDD"/>
    <w:rsid w:val="00EA7C2A"/>
    <w:rsid w:val="00EB0D9D"/>
    <w:rsid w:val="00EB679C"/>
    <w:rsid w:val="00EC4EBD"/>
    <w:rsid w:val="00EF6234"/>
    <w:rsid w:val="00F0007D"/>
    <w:rsid w:val="00F2433C"/>
    <w:rsid w:val="00F30DAD"/>
    <w:rsid w:val="00F31517"/>
    <w:rsid w:val="00F42B53"/>
    <w:rsid w:val="00F45B59"/>
    <w:rsid w:val="00F65B76"/>
    <w:rsid w:val="00F73056"/>
    <w:rsid w:val="00F74863"/>
    <w:rsid w:val="00F748B7"/>
    <w:rsid w:val="00F80846"/>
    <w:rsid w:val="00F81C40"/>
    <w:rsid w:val="00F903AD"/>
    <w:rsid w:val="00F93DF3"/>
    <w:rsid w:val="00F97F30"/>
    <w:rsid w:val="00FA1E20"/>
    <w:rsid w:val="00FA6E50"/>
    <w:rsid w:val="00FB03CA"/>
    <w:rsid w:val="00FB1BDE"/>
    <w:rsid w:val="00FB64B6"/>
    <w:rsid w:val="00FC58B3"/>
    <w:rsid w:val="00FD35E5"/>
    <w:rsid w:val="00FF1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F674C9-0FE7-423E-92A7-43C504E8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504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5040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50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5040F"/>
    <w:rPr>
      <w:color w:val="0000FF"/>
      <w:u w:val="single"/>
    </w:rPr>
  </w:style>
  <w:style w:type="character" w:customStyle="1" w:styleId="apple-converted-space">
    <w:name w:val="apple-converted-space"/>
    <w:basedOn w:val="a0"/>
    <w:rsid w:val="00A5040F"/>
  </w:style>
  <w:style w:type="paragraph" w:styleId="a5">
    <w:name w:val="List Paragraph"/>
    <w:basedOn w:val="a"/>
    <w:uiPriority w:val="34"/>
    <w:qFormat/>
    <w:rsid w:val="00A5040F"/>
    <w:pPr>
      <w:ind w:left="720"/>
      <w:contextualSpacing/>
    </w:pPr>
  </w:style>
  <w:style w:type="character" w:customStyle="1" w:styleId="w">
    <w:name w:val="w"/>
    <w:basedOn w:val="a0"/>
    <w:rsid w:val="00582025"/>
  </w:style>
  <w:style w:type="character" w:styleId="a6">
    <w:name w:val="Strong"/>
    <w:basedOn w:val="a0"/>
    <w:uiPriority w:val="22"/>
    <w:qFormat/>
    <w:rsid w:val="000175F5"/>
    <w:rPr>
      <w:b/>
      <w:bCs/>
    </w:rPr>
  </w:style>
  <w:style w:type="character" w:customStyle="1" w:styleId="texample">
    <w:name w:val="texample"/>
    <w:basedOn w:val="a0"/>
    <w:rsid w:val="00C512F0"/>
  </w:style>
  <w:style w:type="paragraph" w:styleId="HTML">
    <w:name w:val="HTML Preformatted"/>
    <w:basedOn w:val="a"/>
    <w:link w:val="HTML0"/>
    <w:uiPriority w:val="99"/>
    <w:semiHidden/>
    <w:unhideWhenUsed/>
    <w:rsid w:val="00C51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512F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1268">
      <w:bodyDiv w:val="1"/>
      <w:marLeft w:val="0"/>
      <w:marRight w:val="0"/>
      <w:marTop w:val="0"/>
      <w:marBottom w:val="0"/>
      <w:divBdr>
        <w:top w:val="none" w:sz="0" w:space="0" w:color="auto"/>
        <w:left w:val="none" w:sz="0" w:space="0" w:color="auto"/>
        <w:bottom w:val="none" w:sz="0" w:space="0" w:color="auto"/>
        <w:right w:val="none" w:sz="0" w:space="0" w:color="auto"/>
      </w:divBdr>
    </w:div>
    <w:div w:id="158353162">
      <w:bodyDiv w:val="1"/>
      <w:marLeft w:val="0"/>
      <w:marRight w:val="0"/>
      <w:marTop w:val="0"/>
      <w:marBottom w:val="0"/>
      <w:divBdr>
        <w:top w:val="none" w:sz="0" w:space="0" w:color="auto"/>
        <w:left w:val="none" w:sz="0" w:space="0" w:color="auto"/>
        <w:bottom w:val="none" w:sz="0" w:space="0" w:color="auto"/>
        <w:right w:val="none" w:sz="0" w:space="0" w:color="auto"/>
      </w:divBdr>
      <w:divsChild>
        <w:div w:id="92821544">
          <w:marLeft w:val="0"/>
          <w:marRight w:val="0"/>
          <w:marTop w:val="0"/>
          <w:marBottom w:val="0"/>
          <w:divBdr>
            <w:top w:val="none" w:sz="0" w:space="0" w:color="auto"/>
            <w:left w:val="none" w:sz="0" w:space="0" w:color="auto"/>
            <w:bottom w:val="none" w:sz="0" w:space="0" w:color="auto"/>
            <w:right w:val="none" w:sz="0" w:space="0" w:color="auto"/>
          </w:divBdr>
        </w:div>
        <w:div w:id="436215229">
          <w:marLeft w:val="0"/>
          <w:marRight w:val="0"/>
          <w:marTop w:val="0"/>
          <w:marBottom w:val="0"/>
          <w:divBdr>
            <w:top w:val="none" w:sz="0" w:space="0" w:color="auto"/>
            <w:left w:val="none" w:sz="0" w:space="0" w:color="auto"/>
            <w:bottom w:val="none" w:sz="0" w:space="0" w:color="auto"/>
            <w:right w:val="none" w:sz="0" w:space="0" w:color="auto"/>
          </w:divBdr>
          <w:divsChild>
            <w:div w:id="1858882589">
              <w:marLeft w:val="0"/>
              <w:marRight w:val="0"/>
              <w:marTop w:val="0"/>
              <w:marBottom w:val="0"/>
              <w:divBdr>
                <w:top w:val="none" w:sz="0" w:space="0" w:color="auto"/>
                <w:left w:val="none" w:sz="0" w:space="0" w:color="auto"/>
                <w:bottom w:val="none" w:sz="0" w:space="0" w:color="auto"/>
                <w:right w:val="none" w:sz="0" w:space="0" w:color="auto"/>
              </w:divBdr>
            </w:div>
          </w:divsChild>
        </w:div>
        <w:div w:id="473988293">
          <w:marLeft w:val="0"/>
          <w:marRight w:val="0"/>
          <w:marTop w:val="0"/>
          <w:marBottom w:val="0"/>
          <w:divBdr>
            <w:top w:val="none" w:sz="0" w:space="0" w:color="auto"/>
            <w:left w:val="none" w:sz="0" w:space="0" w:color="auto"/>
            <w:bottom w:val="none" w:sz="0" w:space="0" w:color="auto"/>
            <w:right w:val="none" w:sz="0" w:space="0" w:color="auto"/>
          </w:divBdr>
          <w:divsChild>
            <w:div w:id="1900555495">
              <w:marLeft w:val="0"/>
              <w:marRight w:val="0"/>
              <w:marTop w:val="0"/>
              <w:marBottom w:val="0"/>
              <w:divBdr>
                <w:top w:val="none" w:sz="0" w:space="0" w:color="auto"/>
                <w:left w:val="none" w:sz="0" w:space="0" w:color="auto"/>
                <w:bottom w:val="none" w:sz="0" w:space="0" w:color="auto"/>
                <w:right w:val="none" w:sz="0" w:space="0" w:color="auto"/>
              </w:divBdr>
            </w:div>
          </w:divsChild>
        </w:div>
        <w:div w:id="967587984">
          <w:marLeft w:val="0"/>
          <w:marRight w:val="0"/>
          <w:marTop w:val="0"/>
          <w:marBottom w:val="0"/>
          <w:divBdr>
            <w:top w:val="none" w:sz="0" w:space="0" w:color="auto"/>
            <w:left w:val="none" w:sz="0" w:space="0" w:color="auto"/>
            <w:bottom w:val="none" w:sz="0" w:space="0" w:color="auto"/>
            <w:right w:val="none" w:sz="0" w:space="0" w:color="auto"/>
          </w:divBdr>
        </w:div>
        <w:div w:id="1249652462">
          <w:marLeft w:val="0"/>
          <w:marRight w:val="0"/>
          <w:marTop w:val="0"/>
          <w:marBottom w:val="0"/>
          <w:divBdr>
            <w:top w:val="none" w:sz="0" w:space="0" w:color="auto"/>
            <w:left w:val="none" w:sz="0" w:space="0" w:color="auto"/>
            <w:bottom w:val="none" w:sz="0" w:space="0" w:color="auto"/>
            <w:right w:val="none" w:sz="0" w:space="0" w:color="auto"/>
          </w:divBdr>
        </w:div>
      </w:divsChild>
    </w:div>
    <w:div w:id="195698294">
      <w:bodyDiv w:val="1"/>
      <w:marLeft w:val="0"/>
      <w:marRight w:val="0"/>
      <w:marTop w:val="0"/>
      <w:marBottom w:val="0"/>
      <w:divBdr>
        <w:top w:val="none" w:sz="0" w:space="0" w:color="auto"/>
        <w:left w:val="none" w:sz="0" w:space="0" w:color="auto"/>
        <w:bottom w:val="none" w:sz="0" w:space="0" w:color="auto"/>
        <w:right w:val="none" w:sz="0" w:space="0" w:color="auto"/>
      </w:divBdr>
    </w:div>
    <w:div w:id="324818899">
      <w:bodyDiv w:val="1"/>
      <w:marLeft w:val="0"/>
      <w:marRight w:val="0"/>
      <w:marTop w:val="0"/>
      <w:marBottom w:val="0"/>
      <w:divBdr>
        <w:top w:val="none" w:sz="0" w:space="0" w:color="auto"/>
        <w:left w:val="none" w:sz="0" w:space="0" w:color="auto"/>
        <w:bottom w:val="none" w:sz="0" w:space="0" w:color="auto"/>
        <w:right w:val="none" w:sz="0" w:space="0" w:color="auto"/>
      </w:divBdr>
      <w:divsChild>
        <w:div w:id="62997316">
          <w:marLeft w:val="0"/>
          <w:marRight w:val="0"/>
          <w:marTop w:val="0"/>
          <w:marBottom w:val="0"/>
          <w:divBdr>
            <w:top w:val="none" w:sz="0" w:space="0" w:color="auto"/>
            <w:left w:val="none" w:sz="0" w:space="0" w:color="auto"/>
            <w:bottom w:val="none" w:sz="0" w:space="0" w:color="auto"/>
            <w:right w:val="none" w:sz="0" w:space="0" w:color="auto"/>
          </w:divBdr>
        </w:div>
        <w:div w:id="73627809">
          <w:marLeft w:val="0"/>
          <w:marRight w:val="0"/>
          <w:marTop w:val="0"/>
          <w:marBottom w:val="0"/>
          <w:divBdr>
            <w:top w:val="none" w:sz="0" w:space="0" w:color="auto"/>
            <w:left w:val="none" w:sz="0" w:space="0" w:color="auto"/>
            <w:bottom w:val="none" w:sz="0" w:space="0" w:color="auto"/>
            <w:right w:val="none" w:sz="0" w:space="0" w:color="auto"/>
          </w:divBdr>
        </w:div>
        <w:div w:id="190346129">
          <w:marLeft w:val="0"/>
          <w:marRight w:val="0"/>
          <w:marTop w:val="0"/>
          <w:marBottom w:val="0"/>
          <w:divBdr>
            <w:top w:val="none" w:sz="0" w:space="0" w:color="auto"/>
            <w:left w:val="none" w:sz="0" w:space="0" w:color="auto"/>
            <w:bottom w:val="none" w:sz="0" w:space="0" w:color="auto"/>
            <w:right w:val="none" w:sz="0" w:space="0" w:color="auto"/>
          </w:divBdr>
        </w:div>
        <w:div w:id="421881132">
          <w:marLeft w:val="0"/>
          <w:marRight w:val="0"/>
          <w:marTop w:val="0"/>
          <w:marBottom w:val="0"/>
          <w:divBdr>
            <w:top w:val="none" w:sz="0" w:space="0" w:color="auto"/>
            <w:left w:val="none" w:sz="0" w:space="0" w:color="auto"/>
            <w:bottom w:val="none" w:sz="0" w:space="0" w:color="auto"/>
            <w:right w:val="none" w:sz="0" w:space="0" w:color="auto"/>
          </w:divBdr>
        </w:div>
        <w:div w:id="632828761">
          <w:marLeft w:val="0"/>
          <w:marRight w:val="0"/>
          <w:marTop w:val="0"/>
          <w:marBottom w:val="0"/>
          <w:divBdr>
            <w:top w:val="none" w:sz="0" w:space="0" w:color="auto"/>
            <w:left w:val="none" w:sz="0" w:space="0" w:color="auto"/>
            <w:bottom w:val="none" w:sz="0" w:space="0" w:color="auto"/>
            <w:right w:val="none" w:sz="0" w:space="0" w:color="auto"/>
          </w:divBdr>
        </w:div>
        <w:div w:id="705176072">
          <w:marLeft w:val="0"/>
          <w:marRight w:val="0"/>
          <w:marTop w:val="0"/>
          <w:marBottom w:val="0"/>
          <w:divBdr>
            <w:top w:val="none" w:sz="0" w:space="0" w:color="auto"/>
            <w:left w:val="none" w:sz="0" w:space="0" w:color="auto"/>
            <w:bottom w:val="none" w:sz="0" w:space="0" w:color="auto"/>
            <w:right w:val="none" w:sz="0" w:space="0" w:color="auto"/>
          </w:divBdr>
        </w:div>
        <w:div w:id="740491541">
          <w:marLeft w:val="0"/>
          <w:marRight w:val="0"/>
          <w:marTop w:val="0"/>
          <w:marBottom w:val="0"/>
          <w:divBdr>
            <w:top w:val="none" w:sz="0" w:space="0" w:color="auto"/>
            <w:left w:val="none" w:sz="0" w:space="0" w:color="auto"/>
            <w:bottom w:val="none" w:sz="0" w:space="0" w:color="auto"/>
            <w:right w:val="none" w:sz="0" w:space="0" w:color="auto"/>
          </w:divBdr>
        </w:div>
        <w:div w:id="917792909">
          <w:marLeft w:val="0"/>
          <w:marRight w:val="0"/>
          <w:marTop w:val="0"/>
          <w:marBottom w:val="0"/>
          <w:divBdr>
            <w:top w:val="none" w:sz="0" w:space="0" w:color="auto"/>
            <w:left w:val="none" w:sz="0" w:space="0" w:color="auto"/>
            <w:bottom w:val="none" w:sz="0" w:space="0" w:color="auto"/>
            <w:right w:val="none" w:sz="0" w:space="0" w:color="auto"/>
          </w:divBdr>
        </w:div>
        <w:div w:id="1020934116">
          <w:marLeft w:val="0"/>
          <w:marRight w:val="0"/>
          <w:marTop w:val="0"/>
          <w:marBottom w:val="0"/>
          <w:divBdr>
            <w:top w:val="none" w:sz="0" w:space="0" w:color="auto"/>
            <w:left w:val="none" w:sz="0" w:space="0" w:color="auto"/>
            <w:bottom w:val="none" w:sz="0" w:space="0" w:color="auto"/>
            <w:right w:val="none" w:sz="0" w:space="0" w:color="auto"/>
          </w:divBdr>
        </w:div>
        <w:div w:id="1379820705">
          <w:marLeft w:val="0"/>
          <w:marRight w:val="0"/>
          <w:marTop w:val="0"/>
          <w:marBottom w:val="0"/>
          <w:divBdr>
            <w:top w:val="none" w:sz="0" w:space="0" w:color="auto"/>
            <w:left w:val="none" w:sz="0" w:space="0" w:color="auto"/>
            <w:bottom w:val="none" w:sz="0" w:space="0" w:color="auto"/>
            <w:right w:val="none" w:sz="0" w:space="0" w:color="auto"/>
          </w:divBdr>
        </w:div>
        <w:div w:id="1642298551">
          <w:marLeft w:val="0"/>
          <w:marRight w:val="0"/>
          <w:marTop w:val="0"/>
          <w:marBottom w:val="0"/>
          <w:divBdr>
            <w:top w:val="none" w:sz="0" w:space="0" w:color="auto"/>
            <w:left w:val="none" w:sz="0" w:space="0" w:color="auto"/>
            <w:bottom w:val="none" w:sz="0" w:space="0" w:color="auto"/>
            <w:right w:val="none" w:sz="0" w:space="0" w:color="auto"/>
          </w:divBdr>
        </w:div>
      </w:divsChild>
    </w:div>
    <w:div w:id="391268823">
      <w:bodyDiv w:val="1"/>
      <w:marLeft w:val="0"/>
      <w:marRight w:val="0"/>
      <w:marTop w:val="0"/>
      <w:marBottom w:val="0"/>
      <w:divBdr>
        <w:top w:val="none" w:sz="0" w:space="0" w:color="auto"/>
        <w:left w:val="none" w:sz="0" w:space="0" w:color="auto"/>
        <w:bottom w:val="none" w:sz="0" w:space="0" w:color="auto"/>
        <w:right w:val="none" w:sz="0" w:space="0" w:color="auto"/>
      </w:divBdr>
    </w:div>
    <w:div w:id="434979249">
      <w:bodyDiv w:val="1"/>
      <w:marLeft w:val="0"/>
      <w:marRight w:val="0"/>
      <w:marTop w:val="0"/>
      <w:marBottom w:val="0"/>
      <w:divBdr>
        <w:top w:val="none" w:sz="0" w:space="0" w:color="auto"/>
        <w:left w:val="none" w:sz="0" w:space="0" w:color="auto"/>
        <w:bottom w:val="none" w:sz="0" w:space="0" w:color="auto"/>
        <w:right w:val="none" w:sz="0" w:space="0" w:color="auto"/>
      </w:divBdr>
    </w:div>
    <w:div w:id="463235705">
      <w:bodyDiv w:val="1"/>
      <w:marLeft w:val="0"/>
      <w:marRight w:val="0"/>
      <w:marTop w:val="0"/>
      <w:marBottom w:val="0"/>
      <w:divBdr>
        <w:top w:val="none" w:sz="0" w:space="0" w:color="auto"/>
        <w:left w:val="none" w:sz="0" w:space="0" w:color="auto"/>
        <w:bottom w:val="none" w:sz="0" w:space="0" w:color="auto"/>
        <w:right w:val="none" w:sz="0" w:space="0" w:color="auto"/>
      </w:divBdr>
    </w:div>
    <w:div w:id="508060834">
      <w:bodyDiv w:val="1"/>
      <w:marLeft w:val="0"/>
      <w:marRight w:val="0"/>
      <w:marTop w:val="0"/>
      <w:marBottom w:val="0"/>
      <w:divBdr>
        <w:top w:val="none" w:sz="0" w:space="0" w:color="auto"/>
        <w:left w:val="none" w:sz="0" w:space="0" w:color="auto"/>
        <w:bottom w:val="none" w:sz="0" w:space="0" w:color="auto"/>
        <w:right w:val="none" w:sz="0" w:space="0" w:color="auto"/>
      </w:divBdr>
    </w:div>
    <w:div w:id="585722474">
      <w:bodyDiv w:val="1"/>
      <w:marLeft w:val="0"/>
      <w:marRight w:val="0"/>
      <w:marTop w:val="0"/>
      <w:marBottom w:val="0"/>
      <w:divBdr>
        <w:top w:val="none" w:sz="0" w:space="0" w:color="auto"/>
        <w:left w:val="none" w:sz="0" w:space="0" w:color="auto"/>
        <w:bottom w:val="none" w:sz="0" w:space="0" w:color="auto"/>
        <w:right w:val="none" w:sz="0" w:space="0" w:color="auto"/>
      </w:divBdr>
    </w:div>
    <w:div w:id="1171722627">
      <w:bodyDiv w:val="1"/>
      <w:marLeft w:val="0"/>
      <w:marRight w:val="0"/>
      <w:marTop w:val="0"/>
      <w:marBottom w:val="0"/>
      <w:divBdr>
        <w:top w:val="none" w:sz="0" w:space="0" w:color="auto"/>
        <w:left w:val="none" w:sz="0" w:space="0" w:color="auto"/>
        <w:bottom w:val="none" w:sz="0" w:space="0" w:color="auto"/>
        <w:right w:val="none" w:sz="0" w:space="0" w:color="auto"/>
      </w:divBdr>
    </w:div>
    <w:div w:id="1227103368">
      <w:bodyDiv w:val="1"/>
      <w:marLeft w:val="0"/>
      <w:marRight w:val="0"/>
      <w:marTop w:val="0"/>
      <w:marBottom w:val="0"/>
      <w:divBdr>
        <w:top w:val="none" w:sz="0" w:space="0" w:color="auto"/>
        <w:left w:val="none" w:sz="0" w:space="0" w:color="auto"/>
        <w:bottom w:val="none" w:sz="0" w:space="0" w:color="auto"/>
        <w:right w:val="none" w:sz="0" w:space="0" w:color="auto"/>
      </w:divBdr>
      <w:divsChild>
        <w:div w:id="13306659">
          <w:marLeft w:val="0"/>
          <w:marRight w:val="0"/>
          <w:marTop w:val="0"/>
          <w:marBottom w:val="0"/>
          <w:divBdr>
            <w:top w:val="none" w:sz="0" w:space="0" w:color="auto"/>
            <w:left w:val="none" w:sz="0" w:space="0" w:color="auto"/>
            <w:bottom w:val="none" w:sz="0" w:space="0" w:color="auto"/>
            <w:right w:val="none" w:sz="0" w:space="0" w:color="auto"/>
          </w:divBdr>
        </w:div>
        <w:div w:id="13583539">
          <w:marLeft w:val="0"/>
          <w:marRight w:val="0"/>
          <w:marTop w:val="0"/>
          <w:marBottom w:val="0"/>
          <w:divBdr>
            <w:top w:val="none" w:sz="0" w:space="0" w:color="auto"/>
            <w:left w:val="none" w:sz="0" w:space="0" w:color="auto"/>
            <w:bottom w:val="none" w:sz="0" w:space="0" w:color="auto"/>
            <w:right w:val="none" w:sz="0" w:space="0" w:color="auto"/>
          </w:divBdr>
        </w:div>
        <w:div w:id="742871336">
          <w:marLeft w:val="0"/>
          <w:marRight w:val="0"/>
          <w:marTop w:val="0"/>
          <w:marBottom w:val="0"/>
          <w:divBdr>
            <w:top w:val="none" w:sz="0" w:space="0" w:color="auto"/>
            <w:left w:val="none" w:sz="0" w:space="0" w:color="auto"/>
            <w:bottom w:val="none" w:sz="0" w:space="0" w:color="auto"/>
            <w:right w:val="none" w:sz="0" w:space="0" w:color="auto"/>
          </w:divBdr>
        </w:div>
        <w:div w:id="858198159">
          <w:marLeft w:val="0"/>
          <w:marRight w:val="0"/>
          <w:marTop w:val="0"/>
          <w:marBottom w:val="0"/>
          <w:divBdr>
            <w:top w:val="none" w:sz="0" w:space="0" w:color="auto"/>
            <w:left w:val="none" w:sz="0" w:space="0" w:color="auto"/>
            <w:bottom w:val="none" w:sz="0" w:space="0" w:color="auto"/>
            <w:right w:val="none" w:sz="0" w:space="0" w:color="auto"/>
          </w:divBdr>
        </w:div>
        <w:div w:id="1462265984">
          <w:marLeft w:val="0"/>
          <w:marRight w:val="0"/>
          <w:marTop w:val="0"/>
          <w:marBottom w:val="0"/>
          <w:divBdr>
            <w:top w:val="none" w:sz="0" w:space="0" w:color="auto"/>
            <w:left w:val="none" w:sz="0" w:space="0" w:color="auto"/>
            <w:bottom w:val="none" w:sz="0" w:space="0" w:color="auto"/>
            <w:right w:val="none" w:sz="0" w:space="0" w:color="auto"/>
          </w:divBdr>
        </w:div>
      </w:divsChild>
    </w:div>
    <w:div w:id="1268318506">
      <w:bodyDiv w:val="1"/>
      <w:marLeft w:val="0"/>
      <w:marRight w:val="0"/>
      <w:marTop w:val="0"/>
      <w:marBottom w:val="0"/>
      <w:divBdr>
        <w:top w:val="none" w:sz="0" w:space="0" w:color="auto"/>
        <w:left w:val="none" w:sz="0" w:space="0" w:color="auto"/>
        <w:bottom w:val="none" w:sz="0" w:space="0" w:color="auto"/>
        <w:right w:val="none" w:sz="0" w:space="0" w:color="auto"/>
      </w:divBdr>
    </w:div>
    <w:div w:id="1927424469">
      <w:bodyDiv w:val="1"/>
      <w:marLeft w:val="0"/>
      <w:marRight w:val="0"/>
      <w:marTop w:val="0"/>
      <w:marBottom w:val="0"/>
      <w:divBdr>
        <w:top w:val="none" w:sz="0" w:space="0" w:color="auto"/>
        <w:left w:val="none" w:sz="0" w:space="0" w:color="auto"/>
        <w:bottom w:val="none" w:sz="0" w:space="0" w:color="auto"/>
        <w:right w:val="none" w:sz="0" w:space="0" w:color="auto"/>
      </w:divBdr>
    </w:div>
    <w:div w:id="194047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B74D1-722E-491A-A1DD-72164C9E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1294</Words>
  <Characters>7379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Nursulu</dc:creator>
  <cp:keywords/>
  <dc:description/>
  <cp:lastModifiedBy>Userseclab</cp:lastModifiedBy>
  <cp:revision>3</cp:revision>
  <dcterms:created xsi:type="dcterms:W3CDTF">2016-09-16T03:24:00Z</dcterms:created>
  <dcterms:modified xsi:type="dcterms:W3CDTF">2016-10-06T03:23:00Z</dcterms:modified>
</cp:coreProperties>
</file>